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Pr="00B11F20" w:rsidRDefault="00EC01F1" w:rsidP="009728BC">
      <w:pPr>
        <w:spacing w:line="276" w:lineRule="auto"/>
        <w:ind w:left="4253" w:firstLine="1276"/>
        <w:rPr>
          <w:bCs/>
          <w:caps/>
        </w:rPr>
      </w:pPr>
      <w:r w:rsidRPr="00B11F20">
        <w:rPr>
          <w:bCs/>
          <w:caps/>
        </w:rPr>
        <w:t xml:space="preserve">  </w:t>
      </w:r>
      <w:r w:rsidR="000B0897" w:rsidRPr="00B11F20">
        <w:rPr>
          <w:bCs/>
          <w:caps/>
        </w:rPr>
        <w:t>PATVIRTINTA</w:t>
      </w:r>
    </w:p>
    <w:p w14:paraId="5D4970F9" w14:textId="77777777" w:rsidR="00027B83" w:rsidRPr="00B11F20" w:rsidRDefault="000B0897" w:rsidP="000B0897">
      <w:pPr>
        <w:spacing w:line="276" w:lineRule="auto"/>
        <w:ind w:left="5245" w:hanging="284"/>
        <w:jc w:val="center"/>
        <w:rPr>
          <w:bCs/>
          <w:caps/>
        </w:rPr>
      </w:pPr>
      <w:r w:rsidRPr="00B11F20">
        <w:rPr>
          <w:bCs/>
        </w:rPr>
        <w:t xml:space="preserve">Viešųjų pirkimų tarnybos direktoriaus </w:t>
      </w:r>
    </w:p>
    <w:p w14:paraId="657FE802" w14:textId="77777777" w:rsidR="00027B83" w:rsidRPr="00B11F20" w:rsidRDefault="000B0897" w:rsidP="000B0897">
      <w:pPr>
        <w:spacing w:line="276" w:lineRule="auto"/>
        <w:ind w:left="5387" w:firstLine="142"/>
        <w:jc w:val="center"/>
        <w:rPr>
          <w:bCs/>
          <w:caps/>
        </w:rPr>
      </w:pPr>
      <w:r w:rsidRPr="00B11F20">
        <w:rPr>
          <w:bCs/>
        </w:rPr>
        <w:t>2024 m. gruodžio 30 d. įsakymu Nr. 1S-209</w:t>
      </w:r>
    </w:p>
    <w:p w14:paraId="76F46F9D" w14:textId="77777777" w:rsidR="00027B83" w:rsidRPr="00B11F20" w:rsidRDefault="00027B83">
      <w:pPr>
        <w:tabs>
          <w:tab w:val="left" w:pos="5400"/>
        </w:tabs>
        <w:ind w:firstLine="62"/>
        <w:textAlignment w:val="center"/>
      </w:pPr>
    </w:p>
    <w:p w14:paraId="1A6AC08A" w14:textId="77777777" w:rsidR="00027B83" w:rsidRPr="00B11F20" w:rsidRDefault="00027B83">
      <w:pPr>
        <w:tabs>
          <w:tab w:val="left" w:pos="5400"/>
        </w:tabs>
        <w:textAlignment w:val="center"/>
        <w:rPr>
          <w:szCs w:val="24"/>
        </w:rPr>
      </w:pPr>
    </w:p>
    <w:p w14:paraId="0C693432" w14:textId="77777777" w:rsidR="00027B83" w:rsidRPr="00B11F20" w:rsidRDefault="000B0897">
      <w:pPr>
        <w:widowControl w:val="0"/>
        <w:pBdr>
          <w:top w:val="nil"/>
          <w:left w:val="nil"/>
          <w:bottom w:val="nil"/>
          <w:right w:val="nil"/>
          <w:between w:val="nil"/>
        </w:pBdr>
        <w:tabs>
          <w:tab w:val="left" w:pos="567"/>
          <w:tab w:val="left" w:pos="851"/>
        </w:tabs>
        <w:jc w:val="center"/>
        <w:rPr>
          <w:b/>
          <w:bCs/>
          <w:caps/>
          <w:szCs w:val="24"/>
        </w:rPr>
      </w:pPr>
      <w:r w:rsidRPr="00B11F20">
        <w:rPr>
          <w:b/>
          <w:bCs/>
          <w:caps/>
          <w:szCs w:val="24"/>
        </w:rPr>
        <w:t>paslaugų pirkimo-pardavimo sutarties Specialiosios sąlygos</w:t>
      </w:r>
    </w:p>
    <w:p w14:paraId="3B040F46" w14:textId="77777777" w:rsidR="00027B83" w:rsidRPr="00B11F20"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B11F2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11F20" w14:paraId="210B759A" w14:textId="77777777" w:rsidTr="006162DE">
        <w:trPr>
          <w:trHeight w:val="116"/>
        </w:trPr>
        <w:tc>
          <w:tcPr>
            <w:tcW w:w="2448" w:type="dxa"/>
          </w:tcPr>
          <w:p w14:paraId="4F8F16A8" w14:textId="77777777" w:rsidR="00027B83" w:rsidRPr="00B11F20" w:rsidRDefault="000B0897">
            <w:pPr>
              <w:jc w:val="both"/>
              <w:rPr>
                <w:b/>
                <w:kern w:val="2"/>
                <w:szCs w:val="24"/>
              </w:rPr>
            </w:pPr>
            <w:r w:rsidRPr="00B11F20">
              <w:rPr>
                <w:b/>
                <w:kern w:val="2"/>
                <w:szCs w:val="24"/>
              </w:rPr>
              <w:t>Sutarties pavadinimas</w:t>
            </w:r>
          </w:p>
        </w:tc>
        <w:tc>
          <w:tcPr>
            <w:tcW w:w="7110" w:type="dxa"/>
            <w:gridSpan w:val="3"/>
          </w:tcPr>
          <w:p w14:paraId="3F650206" w14:textId="76E0E214" w:rsidR="00027B83" w:rsidRPr="00B11F20" w:rsidRDefault="006F5E46">
            <w:pPr>
              <w:jc w:val="both"/>
              <w:rPr>
                <w:kern w:val="2"/>
                <w:szCs w:val="24"/>
              </w:rPr>
            </w:pPr>
            <w:r w:rsidRPr="00B11F20">
              <w:rPr>
                <w:bCs/>
                <w:kern w:val="2"/>
                <w:szCs w:val="24"/>
              </w:rPr>
              <w:t xml:space="preserve">Vilkaviškio rajono savivaldybės unikalios </w:t>
            </w:r>
            <w:r w:rsidR="00CB0693" w:rsidRPr="00B11F20">
              <w:rPr>
                <w:bCs/>
                <w:kern w:val="2"/>
                <w:szCs w:val="24"/>
              </w:rPr>
              <w:t xml:space="preserve">informacinės sistemos nuomos, </w:t>
            </w:r>
            <w:r w:rsidRPr="00B11F20">
              <w:rPr>
                <w:bCs/>
                <w:kern w:val="2"/>
                <w:szCs w:val="24"/>
              </w:rPr>
              <w:t>skaitmeninės kapinių duomenų bazės sukūrimo, jos atvėrimo gyventojams ir laidojimo viešųjų paslaugų bei duomenų administravimo procesų skaitmeninimo paslaugos</w:t>
            </w:r>
          </w:p>
        </w:tc>
      </w:tr>
      <w:tr w:rsidR="00027B83" w:rsidRPr="00B11F20" w14:paraId="676F0C19" w14:textId="77777777">
        <w:tc>
          <w:tcPr>
            <w:tcW w:w="2448" w:type="dxa"/>
          </w:tcPr>
          <w:p w14:paraId="4FAB4B1E" w14:textId="77777777" w:rsidR="00027B83" w:rsidRPr="00B11F20" w:rsidRDefault="000B0897">
            <w:pPr>
              <w:jc w:val="both"/>
              <w:rPr>
                <w:b/>
                <w:kern w:val="2"/>
                <w:szCs w:val="24"/>
              </w:rPr>
            </w:pPr>
            <w:r w:rsidRPr="00B11F20">
              <w:rPr>
                <w:b/>
                <w:kern w:val="2"/>
                <w:szCs w:val="24"/>
              </w:rPr>
              <w:t>Sutarties data</w:t>
            </w:r>
          </w:p>
        </w:tc>
        <w:tc>
          <w:tcPr>
            <w:tcW w:w="2177" w:type="dxa"/>
          </w:tcPr>
          <w:p w14:paraId="796DA43F" w14:textId="77777777" w:rsidR="00027B83" w:rsidRPr="00B11F20" w:rsidRDefault="00027B83">
            <w:pPr>
              <w:jc w:val="both"/>
              <w:rPr>
                <w:kern w:val="2"/>
                <w:szCs w:val="24"/>
              </w:rPr>
            </w:pPr>
          </w:p>
        </w:tc>
        <w:tc>
          <w:tcPr>
            <w:tcW w:w="2362" w:type="dxa"/>
          </w:tcPr>
          <w:p w14:paraId="7E4309BB" w14:textId="77777777" w:rsidR="00027B83" w:rsidRPr="00B11F20" w:rsidRDefault="000B0897">
            <w:pPr>
              <w:jc w:val="both"/>
              <w:rPr>
                <w:b/>
                <w:kern w:val="2"/>
                <w:szCs w:val="24"/>
              </w:rPr>
            </w:pPr>
            <w:r w:rsidRPr="00B11F20">
              <w:rPr>
                <w:b/>
                <w:kern w:val="2"/>
                <w:szCs w:val="24"/>
              </w:rPr>
              <w:t>Sutarties numeris</w:t>
            </w:r>
          </w:p>
        </w:tc>
        <w:tc>
          <w:tcPr>
            <w:tcW w:w="2571" w:type="dxa"/>
          </w:tcPr>
          <w:p w14:paraId="6CD94D15" w14:textId="77777777" w:rsidR="00027B83" w:rsidRPr="00B11F20" w:rsidRDefault="00027B83">
            <w:pPr>
              <w:jc w:val="both"/>
              <w:rPr>
                <w:kern w:val="2"/>
                <w:szCs w:val="24"/>
              </w:rPr>
            </w:pPr>
          </w:p>
        </w:tc>
      </w:tr>
    </w:tbl>
    <w:p w14:paraId="2A300375" w14:textId="77777777" w:rsidR="00027B83" w:rsidRPr="00B11F2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11F20" w14:paraId="46BE54F6" w14:textId="77777777">
        <w:tc>
          <w:tcPr>
            <w:tcW w:w="9558" w:type="dxa"/>
            <w:gridSpan w:val="3"/>
          </w:tcPr>
          <w:p w14:paraId="0F017A52" w14:textId="77777777" w:rsidR="00027B83" w:rsidRPr="00B11F20" w:rsidRDefault="000B0897">
            <w:pPr>
              <w:jc w:val="center"/>
              <w:rPr>
                <w:b/>
                <w:kern w:val="2"/>
                <w:szCs w:val="24"/>
              </w:rPr>
            </w:pPr>
            <w:r w:rsidRPr="00B11F20">
              <w:rPr>
                <w:b/>
                <w:kern w:val="2"/>
                <w:szCs w:val="24"/>
              </w:rPr>
              <w:t>1. SUTARTIES ŠALYS</w:t>
            </w:r>
          </w:p>
        </w:tc>
      </w:tr>
      <w:tr w:rsidR="00027B83" w:rsidRPr="00B11F20" w14:paraId="04D436D4" w14:textId="77777777">
        <w:tc>
          <w:tcPr>
            <w:tcW w:w="2808" w:type="dxa"/>
            <w:vMerge w:val="restart"/>
          </w:tcPr>
          <w:p w14:paraId="0ECE2B8D" w14:textId="77777777" w:rsidR="00027B83" w:rsidRPr="00B11F20" w:rsidRDefault="00027B83">
            <w:pPr>
              <w:jc w:val="center"/>
              <w:rPr>
                <w:b/>
                <w:kern w:val="2"/>
                <w:szCs w:val="24"/>
              </w:rPr>
            </w:pPr>
          </w:p>
          <w:p w14:paraId="16696CF5" w14:textId="77777777" w:rsidR="00027B83" w:rsidRPr="00B11F20" w:rsidRDefault="00027B83">
            <w:pPr>
              <w:jc w:val="center"/>
              <w:rPr>
                <w:b/>
                <w:kern w:val="2"/>
                <w:szCs w:val="24"/>
              </w:rPr>
            </w:pPr>
          </w:p>
          <w:p w14:paraId="6585B756" w14:textId="77777777" w:rsidR="00027B83" w:rsidRPr="00B11F20" w:rsidRDefault="00027B83">
            <w:pPr>
              <w:jc w:val="center"/>
              <w:rPr>
                <w:b/>
                <w:kern w:val="2"/>
                <w:szCs w:val="24"/>
              </w:rPr>
            </w:pPr>
          </w:p>
          <w:p w14:paraId="55D75142" w14:textId="77777777" w:rsidR="00027B83" w:rsidRPr="00B11F20" w:rsidRDefault="00027B83">
            <w:pPr>
              <w:rPr>
                <w:b/>
                <w:kern w:val="2"/>
                <w:szCs w:val="24"/>
              </w:rPr>
            </w:pPr>
          </w:p>
          <w:p w14:paraId="405523D9" w14:textId="77777777" w:rsidR="00027B83" w:rsidRPr="00B11F20" w:rsidRDefault="000B0897">
            <w:pPr>
              <w:rPr>
                <w:b/>
                <w:kern w:val="2"/>
                <w:szCs w:val="24"/>
              </w:rPr>
            </w:pPr>
            <w:r w:rsidRPr="00B11F20">
              <w:rPr>
                <w:b/>
                <w:kern w:val="2"/>
                <w:szCs w:val="24"/>
              </w:rPr>
              <w:t>1.1. Pirkėjas</w:t>
            </w:r>
          </w:p>
        </w:tc>
        <w:tc>
          <w:tcPr>
            <w:tcW w:w="3240" w:type="dxa"/>
          </w:tcPr>
          <w:p w14:paraId="1D4D11A1" w14:textId="77777777" w:rsidR="00027B83" w:rsidRPr="00B11F20" w:rsidRDefault="000B0897">
            <w:pPr>
              <w:rPr>
                <w:kern w:val="2"/>
                <w:szCs w:val="24"/>
              </w:rPr>
            </w:pPr>
            <w:r w:rsidRPr="00B11F20">
              <w:rPr>
                <w:kern w:val="2"/>
                <w:szCs w:val="24"/>
              </w:rPr>
              <w:t>1.1.1. Pavadinimas</w:t>
            </w:r>
          </w:p>
        </w:tc>
        <w:tc>
          <w:tcPr>
            <w:tcW w:w="3510" w:type="dxa"/>
          </w:tcPr>
          <w:p w14:paraId="30AA0024" w14:textId="29B04247" w:rsidR="00027B83" w:rsidRPr="00B11F20" w:rsidRDefault="00A22BDB" w:rsidP="00A22BDB">
            <w:pPr>
              <w:rPr>
                <w:kern w:val="2"/>
                <w:szCs w:val="24"/>
              </w:rPr>
            </w:pPr>
            <w:r w:rsidRPr="00B11F20">
              <w:rPr>
                <w:kern w:val="2"/>
                <w:szCs w:val="24"/>
              </w:rPr>
              <w:t>Vilkaviškio rajono savivaldybės administracija</w:t>
            </w:r>
          </w:p>
        </w:tc>
      </w:tr>
      <w:tr w:rsidR="00027B83" w:rsidRPr="00B11F20" w14:paraId="05F15DB5" w14:textId="77777777">
        <w:tc>
          <w:tcPr>
            <w:tcW w:w="2808" w:type="dxa"/>
            <w:vMerge/>
          </w:tcPr>
          <w:p w14:paraId="5C481D02" w14:textId="77777777" w:rsidR="00027B83" w:rsidRPr="00B11F20" w:rsidRDefault="00027B83">
            <w:pPr>
              <w:rPr>
                <w:kern w:val="2"/>
                <w:szCs w:val="24"/>
              </w:rPr>
            </w:pPr>
          </w:p>
        </w:tc>
        <w:tc>
          <w:tcPr>
            <w:tcW w:w="3240" w:type="dxa"/>
          </w:tcPr>
          <w:p w14:paraId="558DC631" w14:textId="77777777" w:rsidR="00027B83" w:rsidRPr="00B11F20" w:rsidRDefault="000B0897">
            <w:pPr>
              <w:rPr>
                <w:kern w:val="2"/>
                <w:szCs w:val="24"/>
              </w:rPr>
            </w:pPr>
            <w:r w:rsidRPr="00B11F20">
              <w:rPr>
                <w:kern w:val="2"/>
                <w:szCs w:val="24"/>
              </w:rPr>
              <w:t>1.1.2. Juridinio asmens kodas</w:t>
            </w:r>
          </w:p>
        </w:tc>
        <w:tc>
          <w:tcPr>
            <w:tcW w:w="3510" w:type="dxa"/>
          </w:tcPr>
          <w:p w14:paraId="3AF9384B" w14:textId="5A2F7793" w:rsidR="00027B83" w:rsidRPr="00B11F20" w:rsidRDefault="00A22BDB" w:rsidP="00A22BDB">
            <w:pPr>
              <w:rPr>
                <w:kern w:val="2"/>
                <w:szCs w:val="24"/>
              </w:rPr>
            </w:pPr>
            <w:r w:rsidRPr="00B11F20">
              <w:rPr>
                <w:kern w:val="2"/>
                <w:szCs w:val="24"/>
              </w:rPr>
              <w:t>188774441</w:t>
            </w:r>
          </w:p>
        </w:tc>
      </w:tr>
      <w:tr w:rsidR="00027B83" w:rsidRPr="00B11F20" w14:paraId="1A1EAC0E" w14:textId="77777777">
        <w:tc>
          <w:tcPr>
            <w:tcW w:w="2808" w:type="dxa"/>
            <w:vMerge/>
          </w:tcPr>
          <w:p w14:paraId="17A48EAC" w14:textId="77777777" w:rsidR="00027B83" w:rsidRPr="00B11F20" w:rsidRDefault="00027B83">
            <w:pPr>
              <w:rPr>
                <w:kern w:val="2"/>
                <w:szCs w:val="24"/>
              </w:rPr>
            </w:pPr>
          </w:p>
        </w:tc>
        <w:tc>
          <w:tcPr>
            <w:tcW w:w="3240" w:type="dxa"/>
          </w:tcPr>
          <w:p w14:paraId="1F020C84" w14:textId="77777777" w:rsidR="00027B83" w:rsidRPr="00B11F20" w:rsidRDefault="000B0897">
            <w:pPr>
              <w:rPr>
                <w:kern w:val="2"/>
                <w:szCs w:val="24"/>
              </w:rPr>
            </w:pPr>
            <w:r w:rsidRPr="00B11F20">
              <w:rPr>
                <w:kern w:val="2"/>
                <w:szCs w:val="24"/>
              </w:rPr>
              <w:t>1.1.3. Adresas</w:t>
            </w:r>
          </w:p>
        </w:tc>
        <w:tc>
          <w:tcPr>
            <w:tcW w:w="3510" w:type="dxa"/>
          </w:tcPr>
          <w:p w14:paraId="2CA6E7FD" w14:textId="374C1E25" w:rsidR="00027B83" w:rsidRPr="00B11F20" w:rsidRDefault="00A22BDB" w:rsidP="00A22BDB">
            <w:pPr>
              <w:tabs>
                <w:tab w:val="left" w:pos="285"/>
              </w:tabs>
              <w:rPr>
                <w:kern w:val="2"/>
                <w:szCs w:val="24"/>
              </w:rPr>
            </w:pPr>
            <w:r w:rsidRPr="00B11F20">
              <w:rPr>
                <w:kern w:val="2"/>
                <w:szCs w:val="24"/>
              </w:rPr>
              <w:t>S. Nėries g. 1, 70147 Vilkaviškis</w:t>
            </w:r>
          </w:p>
        </w:tc>
      </w:tr>
      <w:tr w:rsidR="00027B83" w:rsidRPr="00B11F20" w14:paraId="1511F02B" w14:textId="77777777">
        <w:tc>
          <w:tcPr>
            <w:tcW w:w="2808" w:type="dxa"/>
            <w:vMerge/>
          </w:tcPr>
          <w:p w14:paraId="25BB5214" w14:textId="77777777" w:rsidR="00027B83" w:rsidRPr="00B11F20" w:rsidRDefault="00027B83">
            <w:pPr>
              <w:rPr>
                <w:kern w:val="2"/>
                <w:szCs w:val="24"/>
              </w:rPr>
            </w:pPr>
          </w:p>
        </w:tc>
        <w:tc>
          <w:tcPr>
            <w:tcW w:w="3240" w:type="dxa"/>
          </w:tcPr>
          <w:p w14:paraId="1E489D90" w14:textId="77777777" w:rsidR="00027B83" w:rsidRPr="00B11F20" w:rsidRDefault="000B0897">
            <w:pPr>
              <w:rPr>
                <w:kern w:val="2"/>
                <w:szCs w:val="24"/>
              </w:rPr>
            </w:pPr>
            <w:r w:rsidRPr="00B11F20">
              <w:rPr>
                <w:kern w:val="2"/>
                <w:szCs w:val="24"/>
              </w:rPr>
              <w:t>1.1.4. PVM mokėtojo kodas</w:t>
            </w:r>
          </w:p>
        </w:tc>
        <w:tc>
          <w:tcPr>
            <w:tcW w:w="3510" w:type="dxa"/>
          </w:tcPr>
          <w:p w14:paraId="62D15E0C" w14:textId="0659A308" w:rsidR="00027B83" w:rsidRPr="00B11F20" w:rsidRDefault="00A22BDB" w:rsidP="00A22BDB">
            <w:pPr>
              <w:tabs>
                <w:tab w:val="left" w:pos="255"/>
              </w:tabs>
              <w:rPr>
                <w:kern w:val="2"/>
                <w:szCs w:val="24"/>
              </w:rPr>
            </w:pPr>
            <w:r w:rsidRPr="00B11F20">
              <w:rPr>
                <w:kern w:val="2"/>
                <w:szCs w:val="24"/>
              </w:rPr>
              <w:t>ne PVM mokėtojas</w:t>
            </w:r>
          </w:p>
        </w:tc>
      </w:tr>
      <w:tr w:rsidR="00027B83" w:rsidRPr="00B11F20" w14:paraId="527B3A53" w14:textId="77777777">
        <w:tc>
          <w:tcPr>
            <w:tcW w:w="2808" w:type="dxa"/>
            <w:vMerge/>
          </w:tcPr>
          <w:p w14:paraId="6C37541F" w14:textId="77777777" w:rsidR="00027B83" w:rsidRPr="00B11F20" w:rsidRDefault="00027B83">
            <w:pPr>
              <w:rPr>
                <w:kern w:val="2"/>
                <w:szCs w:val="24"/>
              </w:rPr>
            </w:pPr>
          </w:p>
        </w:tc>
        <w:tc>
          <w:tcPr>
            <w:tcW w:w="3240" w:type="dxa"/>
          </w:tcPr>
          <w:p w14:paraId="21A31370" w14:textId="77777777" w:rsidR="00027B83" w:rsidRPr="00B11F20" w:rsidRDefault="000B0897">
            <w:pPr>
              <w:rPr>
                <w:kern w:val="2"/>
                <w:szCs w:val="24"/>
              </w:rPr>
            </w:pPr>
            <w:r w:rsidRPr="00B11F20">
              <w:rPr>
                <w:kern w:val="2"/>
                <w:szCs w:val="24"/>
              </w:rPr>
              <w:t>1.1.5. Atsiskaitomoji sąskaita</w:t>
            </w:r>
          </w:p>
        </w:tc>
        <w:tc>
          <w:tcPr>
            <w:tcW w:w="3510" w:type="dxa"/>
          </w:tcPr>
          <w:p w14:paraId="082D7201" w14:textId="77777777" w:rsidR="00027B83" w:rsidRPr="00B11F20" w:rsidRDefault="00027B83">
            <w:pPr>
              <w:jc w:val="center"/>
              <w:rPr>
                <w:kern w:val="2"/>
                <w:szCs w:val="24"/>
              </w:rPr>
            </w:pPr>
          </w:p>
        </w:tc>
      </w:tr>
      <w:tr w:rsidR="00027B83" w:rsidRPr="00B11F20" w14:paraId="53D75A5D" w14:textId="77777777">
        <w:tc>
          <w:tcPr>
            <w:tcW w:w="2808" w:type="dxa"/>
            <w:vMerge/>
          </w:tcPr>
          <w:p w14:paraId="5C795133" w14:textId="77777777" w:rsidR="00027B83" w:rsidRPr="00B11F20" w:rsidRDefault="00027B83">
            <w:pPr>
              <w:rPr>
                <w:kern w:val="2"/>
                <w:szCs w:val="24"/>
              </w:rPr>
            </w:pPr>
          </w:p>
        </w:tc>
        <w:tc>
          <w:tcPr>
            <w:tcW w:w="3240" w:type="dxa"/>
          </w:tcPr>
          <w:p w14:paraId="352D0392" w14:textId="77777777" w:rsidR="00027B83" w:rsidRPr="00B11F20" w:rsidRDefault="000B0897">
            <w:pPr>
              <w:rPr>
                <w:kern w:val="2"/>
                <w:szCs w:val="24"/>
              </w:rPr>
            </w:pPr>
            <w:r w:rsidRPr="00B11F20">
              <w:rPr>
                <w:kern w:val="2"/>
                <w:szCs w:val="24"/>
              </w:rPr>
              <w:t>1.1.6. Bankas, banko kodas</w:t>
            </w:r>
          </w:p>
        </w:tc>
        <w:tc>
          <w:tcPr>
            <w:tcW w:w="3510" w:type="dxa"/>
          </w:tcPr>
          <w:p w14:paraId="1AEEBD0D" w14:textId="77777777" w:rsidR="00027B83" w:rsidRPr="00B11F20" w:rsidRDefault="00027B83">
            <w:pPr>
              <w:jc w:val="center"/>
              <w:rPr>
                <w:kern w:val="2"/>
                <w:szCs w:val="24"/>
              </w:rPr>
            </w:pPr>
          </w:p>
        </w:tc>
      </w:tr>
      <w:tr w:rsidR="00027B83" w:rsidRPr="00B11F20" w14:paraId="5776D650" w14:textId="77777777">
        <w:tc>
          <w:tcPr>
            <w:tcW w:w="2808" w:type="dxa"/>
            <w:vMerge/>
          </w:tcPr>
          <w:p w14:paraId="07B275EF" w14:textId="77777777" w:rsidR="00027B83" w:rsidRPr="00B11F20" w:rsidRDefault="00027B83">
            <w:pPr>
              <w:rPr>
                <w:kern w:val="2"/>
                <w:szCs w:val="24"/>
              </w:rPr>
            </w:pPr>
          </w:p>
        </w:tc>
        <w:tc>
          <w:tcPr>
            <w:tcW w:w="3240" w:type="dxa"/>
          </w:tcPr>
          <w:p w14:paraId="646304A0" w14:textId="77777777" w:rsidR="00027B83" w:rsidRPr="00B11F20" w:rsidRDefault="000B0897">
            <w:pPr>
              <w:rPr>
                <w:kern w:val="2"/>
                <w:szCs w:val="24"/>
              </w:rPr>
            </w:pPr>
            <w:r w:rsidRPr="00B11F20">
              <w:rPr>
                <w:kern w:val="2"/>
                <w:szCs w:val="24"/>
              </w:rPr>
              <w:t>1.1.7. Telefonas</w:t>
            </w:r>
          </w:p>
        </w:tc>
        <w:tc>
          <w:tcPr>
            <w:tcW w:w="3510" w:type="dxa"/>
          </w:tcPr>
          <w:p w14:paraId="45B54DCF" w14:textId="21724B27" w:rsidR="00027B83" w:rsidRPr="00B11F20" w:rsidRDefault="00A22BDB" w:rsidP="00A22BDB">
            <w:pPr>
              <w:rPr>
                <w:kern w:val="2"/>
                <w:szCs w:val="24"/>
              </w:rPr>
            </w:pPr>
            <w:r w:rsidRPr="00B11F20">
              <w:rPr>
                <w:kern w:val="2"/>
                <w:szCs w:val="24"/>
              </w:rPr>
              <w:t>+ (370) 342 60062</w:t>
            </w:r>
          </w:p>
        </w:tc>
      </w:tr>
      <w:tr w:rsidR="00027B83" w:rsidRPr="00B11F20" w14:paraId="37135B60" w14:textId="77777777">
        <w:tc>
          <w:tcPr>
            <w:tcW w:w="2808" w:type="dxa"/>
            <w:vMerge/>
          </w:tcPr>
          <w:p w14:paraId="0508AC48" w14:textId="77777777" w:rsidR="00027B83" w:rsidRPr="00B11F20" w:rsidRDefault="00027B83">
            <w:pPr>
              <w:rPr>
                <w:kern w:val="2"/>
                <w:szCs w:val="24"/>
              </w:rPr>
            </w:pPr>
          </w:p>
        </w:tc>
        <w:tc>
          <w:tcPr>
            <w:tcW w:w="3240" w:type="dxa"/>
          </w:tcPr>
          <w:p w14:paraId="38C60B3E" w14:textId="77777777" w:rsidR="00027B83" w:rsidRPr="00B11F20" w:rsidRDefault="000B0897">
            <w:pPr>
              <w:rPr>
                <w:kern w:val="2"/>
                <w:szCs w:val="24"/>
              </w:rPr>
            </w:pPr>
            <w:r w:rsidRPr="00B11F20">
              <w:rPr>
                <w:kern w:val="2"/>
                <w:szCs w:val="24"/>
              </w:rPr>
              <w:t>1.1.8. El. paštas</w:t>
            </w:r>
          </w:p>
        </w:tc>
        <w:tc>
          <w:tcPr>
            <w:tcW w:w="3510" w:type="dxa"/>
          </w:tcPr>
          <w:p w14:paraId="20AA0F22" w14:textId="759E824B" w:rsidR="00027B83" w:rsidRPr="00B11F20" w:rsidRDefault="00A22BDB" w:rsidP="00A22BDB">
            <w:pPr>
              <w:rPr>
                <w:kern w:val="2"/>
                <w:szCs w:val="24"/>
              </w:rPr>
            </w:pPr>
            <w:r w:rsidRPr="00B11F20">
              <w:rPr>
                <w:kern w:val="2"/>
                <w:szCs w:val="24"/>
              </w:rPr>
              <w:t>savivaldybe@vilkaviskis.lt</w:t>
            </w:r>
          </w:p>
        </w:tc>
      </w:tr>
      <w:tr w:rsidR="00027B83" w:rsidRPr="00B11F20" w14:paraId="57382D2E" w14:textId="77777777">
        <w:tc>
          <w:tcPr>
            <w:tcW w:w="2808" w:type="dxa"/>
            <w:vMerge/>
          </w:tcPr>
          <w:p w14:paraId="7CA54B69" w14:textId="77777777" w:rsidR="00027B83" w:rsidRPr="00B11F20" w:rsidRDefault="00027B83">
            <w:pPr>
              <w:rPr>
                <w:kern w:val="2"/>
                <w:szCs w:val="24"/>
              </w:rPr>
            </w:pPr>
          </w:p>
        </w:tc>
        <w:tc>
          <w:tcPr>
            <w:tcW w:w="3240" w:type="dxa"/>
          </w:tcPr>
          <w:p w14:paraId="6C4AFDAB" w14:textId="77777777" w:rsidR="00027B83" w:rsidRPr="00B11F20" w:rsidRDefault="000B0897">
            <w:pPr>
              <w:rPr>
                <w:kern w:val="2"/>
                <w:szCs w:val="24"/>
              </w:rPr>
            </w:pPr>
            <w:r w:rsidRPr="00B11F20">
              <w:rPr>
                <w:kern w:val="2"/>
                <w:szCs w:val="24"/>
              </w:rPr>
              <w:t>1.1.9. Šalies atstovas</w:t>
            </w:r>
          </w:p>
        </w:tc>
        <w:tc>
          <w:tcPr>
            <w:tcW w:w="3510" w:type="dxa"/>
          </w:tcPr>
          <w:p w14:paraId="13F27326" w14:textId="4C5E428E" w:rsidR="00027B83" w:rsidRPr="00B11F20" w:rsidRDefault="00027B83" w:rsidP="005758E2">
            <w:pPr>
              <w:rPr>
                <w:kern w:val="2"/>
                <w:szCs w:val="24"/>
              </w:rPr>
            </w:pPr>
          </w:p>
        </w:tc>
      </w:tr>
      <w:tr w:rsidR="00027B83" w:rsidRPr="00B11F20" w14:paraId="2B8B85E9" w14:textId="77777777">
        <w:tc>
          <w:tcPr>
            <w:tcW w:w="2808" w:type="dxa"/>
            <w:vMerge/>
          </w:tcPr>
          <w:p w14:paraId="212A1647" w14:textId="77777777" w:rsidR="00027B83" w:rsidRPr="00B11F20" w:rsidRDefault="00027B83">
            <w:pPr>
              <w:rPr>
                <w:kern w:val="2"/>
                <w:szCs w:val="24"/>
              </w:rPr>
            </w:pPr>
          </w:p>
        </w:tc>
        <w:tc>
          <w:tcPr>
            <w:tcW w:w="3240" w:type="dxa"/>
          </w:tcPr>
          <w:p w14:paraId="66A57017" w14:textId="77777777" w:rsidR="00027B83" w:rsidRPr="00B11F20" w:rsidRDefault="000B0897">
            <w:pPr>
              <w:rPr>
                <w:kern w:val="2"/>
                <w:szCs w:val="24"/>
              </w:rPr>
            </w:pPr>
            <w:r w:rsidRPr="00B11F20">
              <w:rPr>
                <w:kern w:val="2"/>
                <w:szCs w:val="24"/>
              </w:rPr>
              <w:t>1.1.10. Atstovavimo pagrindas</w:t>
            </w:r>
          </w:p>
        </w:tc>
        <w:tc>
          <w:tcPr>
            <w:tcW w:w="3510" w:type="dxa"/>
          </w:tcPr>
          <w:p w14:paraId="73CA1B70" w14:textId="1E916F0F" w:rsidR="00027B83" w:rsidRPr="00B11F20" w:rsidRDefault="00027B83" w:rsidP="005758E2">
            <w:pPr>
              <w:rPr>
                <w:kern w:val="2"/>
                <w:szCs w:val="24"/>
              </w:rPr>
            </w:pPr>
          </w:p>
        </w:tc>
      </w:tr>
      <w:tr w:rsidR="00027B83" w:rsidRPr="00B11F20" w14:paraId="16928910" w14:textId="77777777">
        <w:tc>
          <w:tcPr>
            <w:tcW w:w="2808" w:type="dxa"/>
            <w:vMerge w:val="restart"/>
          </w:tcPr>
          <w:p w14:paraId="229CF69D" w14:textId="77777777" w:rsidR="00027B83" w:rsidRPr="00B11F20" w:rsidRDefault="00027B83">
            <w:pPr>
              <w:rPr>
                <w:b/>
                <w:kern w:val="2"/>
                <w:szCs w:val="24"/>
              </w:rPr>
            </w:pPr>
          </w:p>
          <w:p w14:paraId="7AADBCFF" w14:textId="77777777" w:rsidR="00027B83" w:rsidRPr="00B11F20" w:rsidRDefault="00027B83">
            <w:pPr>
              <w:rPr>
                <w:b/>
                <w:kern w:val="2"/>
                <w:szCs w:val="24"/>
              </w:rPr>
            </w:pPr>
          </w:p>
          <w:p w14:paraId="76388C47" w14:textId="77777777" w:rsidR="00027B83" w:rsidRPr="00B11F20" w:rsidRDefault="00027B83">
            <w:pPr>
              <w:rPr>
                <w:b/>
                <w:kern w:val="2"/>
                <w:szCs w:val="24"/>
              </w:rPr>
            </w:pPr>
          </w:p>
          <w:p w14:paraId="726A738E" w14:textId="77777777" w:rsidR="00027B83" w:rsidRPr="00B11F20" w:rsidRDefault="000B0897">
            <w:pPr>
              <w:rPr>
                <w:b/>
                <w:kern w:val="2"/>
                <w:szCs w:val="24"/>
              </w:rPr>
            </w:pPr>
            <w:r w:rsidRPr="00B11F20">
              <w:rPr>
                <w:b/>
                <w:kern w:val="2"/>
                <w:szCs w:val="24"/>
              </w:rPr>
              <w:t>1.2. Tiekėjas</w:t>
            </w:r>
          </w:p>
          <w:p w14:paraId="78E000D9" w14:textId="77777777" w:rsidR="00027B83" w:rsidRPr="00B11F20" w:rsidRDefault="000B0897">
            <w:pPr>
              <w:rPr>
                <w:kern w:val="2"/>
                <w:szCs w:val="24"/>
              </w:rPr>
            </w:pPr>
            <w:r w:rsidRPr="00B11F20">
              <w:rPr>
                <w:kern w:val="2"/>
                <w:szCs w:val="24"/>
              </w:rPr>
              <w:t>(jei Tiekėjas yra fizinis asmuo, skiltys atitinkamai pakoreguojamos.</w:t>
            </w:r>
          </w:p>
          <w:p w14:paraId="448D852F" w14:textId="77777777" w:rsidR="00027B83" w:rsidRPr="00B11F20" w:rsidRDefault="000B0897">
            <w:pPr>
              <w:rPr>
                <w:kern w:val="2"/>
                <w:szCs w:val="24"/>
              </w:rPr>
            </w:pPr>
            <w:r w:rsidRPr="00B11F20">
              <w:rPr>
                <w:kern w:val="2"/>
                <w:szCs w:val="24"/>
              </w:rPr>
              <w:t>Jei Tiekėjas yra tiekėjų grupė, skiltys pildomos įterpiant kiekvieno grupės nario informaciją)</w:t>
            </w:r>
          </w:p>
          <w:p w14:paraId="043B3BC3" w14:textId="77777777" w:rsidR="00027B83" w:rsidRPr="00B11F20" w:rsidRDefault="00027B83">
            <w:pPr>
              <w:rPr>
                <w:b/>
                <w:kern w:val="2"/>
                <w:szCs w:val="24"/>
              </w:rPr>
            </w:pPr>
          </w:p>
        </w:tc>
        <w:tc>
          <w:tcPr>
            <w:tcW w:w="3240" w:type="dxa"/>
          </w:tcPr>
          <w:p w14:paraId="6F705997" w14:textId="77777777" w:rsidR="00027B83" w:rsidRPr="00B11F20" w:rsidRDefault="000B0897">
            <w:pPr>
              <w:rPr>
                <w:kern w:val="2"/>
                <w:szCs w:val="24"/>
              </w:rPr>
            </w:pPr>
            <w:r w:rsidRPr="00B11F20">
              <w:rPr>
                <w:kern w:val="2"/>
                <w:szCs w:val="24"/>
              </w:rPr>
              <w:t>1.2.1. Pavadinimas</w:t>
            </w:r>
          </w:p>
        </w:tc>
        <w:tc>
          <w:tcPr>
            <w:tcW w:w="3510" w:type="dxa"/>
          </w:tcPr>
          <w:p w14:paraId="4429E712" w14:textId="77777777" w:rsidR="00027B83" w:rsidRPr="00B11F20" w:rsidRDefault="00027B83">
            <w:pPr>
              <w:jc w:val="center"/>
              <w:rPr>
                <w:kern w:val="2"/>
                <w:szCs w:val="24"/>
              </w:rPr>
            </w:pPr>
          </w:p>
        </w:tc>
      </w:tr>
      <w:tr w:rsidR="00027B83" w:rsidRPr="00B11F20" w14:paraId="4CD656F9" w14:textId="77777777">
        <w:tc>
          <w:tcPr>
            <w:tcW w:w="2808" w:type="dxa"/>
            <w:vMerge/>
          </w:tcPr>
          <w:p w14:paraId="0EA0F764" w14:textId="77777777" w:rsidR="00027B83" w:rsidRPr="00B11F20" w:rsidRDefault="00027B83">
            <w:pPr>
              <w:rPr>
                <w:b/>
                <w:kern w:val="2"/>
                <w:szCs w:val="24"/>
              </w:rPr>
            </w:pPr>
          </w:p>
        </w:tc>
        <w:tc>
          <w:tcPr>
            <w:tcW w:w="3240" w:type="dxa"/>
          </w:tcPr>
          <w:p w14:paraId="503F833B" w14:textId="77777777" w:rsidR="00027B83" w:rsidRPr="00B11F20" w:rsidRDefault="000B0897">
            <w:pPr>
              <w:rPr>
                <w:kern w:val="2"/>
                <w:szCs w:val="24"/>
              </w:rPr>
            </w:pPr>
            <w:r w:rsidRPr="00B11F20">
              <w:rPr>
                <w:kern w:val="2"/>
                <w:szCs w:val="24"/>
              </w:rPr>
              <w:t>1.2.2. Juridinio asmens kodas</w:t>
            </w:r>
          </w:p>
        </w:tc>
        <w:tc>
          <w:tcPr>
            <w:tcW w:w="3510" w:type="dxa"/>
          </w:tcPr>
          <w:p w14:paraId="2F9A4859" w14:textId="77777777" w:rsidR="00027B83" w:rsidRPr="00B11F20" w:rsidRDefault="00027B83">
            <w:pPr>
              <w:jc w:val="center"/>
              <w:rPr>
                <w:kern w:val="2"/>
                <w:szCs w:val="24"/>
              </w:rPr>
            </w:pPr>
          </w:p>
        </w:tc>
      </w:tr>
      <w:tr w:rsidR="00027B83" w:rsidRPr="00B11F20" w14:paraId="6A3E88B7" w14:textId="77777777">
        <w:tc>
          <w:tcPr>
            <w:tcW w:w="2808" w:type="dxa"/>
            <w:vMerge/>
          </w:tcPr>
          <w:p w14:paraId="55D363B9" w14:textId="77777777" w:rsidR="00027B83" w:rsidRPr="00B11F20" w:rsidRDefault="00027B83">
            <w:pPr>
              <w:rPr>
                <w:b/>
                <w:kern w:val="2"/>
                <w:szCs w:val="24"/>
              </w:rPr>
            </w:pPr>
          </w:p>
        </w:tc>
        <w:tc>
          <w:tcPr>
            <w:tcW w:w="3240" w:type="dxa"/>
          </w:tcPr>
          <w:p w14:paraId="29A5A52C" w14:textId="77777777" w:rsidR="00027B83" w:rsidRPr="00B11F20" w:rsidRDefault="000B0897">
            <w:pPr>
              <w:rPr>
                <w:kern w:val="2"/>
                <w:szCs w:val="24"/>
              </w:rPr>
            </w:pPr>
            <w:r w:rsidRPr="00B11F20">
              <w:rPr>
                <w:kern w:val="2"/>
                <w:szCs w:val="24"/>
              </w:rPr>
              <w:t>1.2.3. Adresas</w:t>
            </w:r>
          </w:p>
        </w:tc>
        <w:tc>
          <w:tcPr>
            <w:tcW w:w="3510" w:type="dxa"/>
          </w:tcPr>
          <w:p w14:paraId="52BE5137" w14:textId="77777777" w:rsidR="00027B83" w:rsidRPr="00B11F20" w:rsidRDefault="00027B83">
            <w:pPr>
              <w:jc w:val="center"/>
              <w:rPr>
                <w:kern w:val="2"/>
                <w:szCs w:val="24"/>
              </w:rPr>
            </w:pPr>
          </w:p>
        </w:tc>
      </w:tr>
      <w:tr w:rsidR="00027B83" w:rsidRPr="00B11F20" w14:paraId="10BDDB35" w14:textId="77777777">
        <w:tc>
          <w:tcPr>
            <w:tcW w:w="2808" w:type="dxa"/>
            <w:vMerge/>
          </w:tcPr>
          <w:p w14:paraId="7C0FB73C" w14:textId="77777777" w:rsidR="00027B83" w:rsidRPr="00B11F20" w:rsidRDefault="00027B83">
            <w:pPr>
              <w:rPr>
                <w:b/>
                <w:kern w:val="2"/>
                <w:szCs w:val="24"/>
              </w:rPr>
            </w:pPr>
          </w:p>
        </w:tc>
        <w:tc>
          <w:tcPr>
            <w:tcW w:w="3240" w:type="dxa"/>
          </w:tcPr>
          <w:p w14:paraId="01F56213" w14:textId="77777777" w:rsidR="00027B83" w:rsidRPr="00B11F20" w:rsidRDefault="000B0897">
            <w:pPr>
              <w:rPr>
                <w:kern w:val="2"/>
                <w:szCs w:val="24"/>
              </w:rPr>
            </w:pPr>
            <w:r w:rsidRPr="00B11F20">
              <w:rPr>
                <w:kern w:val="2"/>
                <w:szCs w:val="24"/>
              </w:rPr>
              <w:t>1.2.4. PVM mokėtojo kodas</w:t>
            </w:r>
          </w:p>
        </w:tc>
        <w:tc>
          <w:tcPr>
            <w:tcW w:w="3510" w:type="dxa"/>
          </w:tcPr>
          <w:p w14:paraId="3DC02E52" w14:textId="77777777" w:rsidR="00027B83" w:rsidRPr="00B11F20" w:rsidRDefault="00027B83">
            <w:pPr>
              <w:jc w:val="center"/>
              <w:rPr>
                <w:kern w:val="2"/>
                <w:szCs w:val="24"/>
              </w:rPr>
            </w:pPr>
          </w:p>
        </w:tc>
      </w:tr>
      <w:tr w:rsidR="00027B83" w:rsidRPr="00B11F20" w14:paraId="4A389B23" w14:textId="77777777">
        <w:tc>
          <w:tcPr>
            <w:tcW w:w="2808" w:type="dxa"/>
            <w:vMerge/>
          </w:tcPr>
          <w:p w14:paraId="5E8F3B72" w14:textId="77777777" w:rsidR="00027B83" w:rsidRPr="00B11F20" w:rsidRDefault="00027B83">
            <w:pPr>
              <w:rPr>
                <w:b/>
                <w:kern w:val="2"/>
                <w:szCs w:val="24"/>
              </w:rPr>
            </w:pPr>
          </w:p>
        </w:tc>
        <w:tc>
          <w:tcPr>
            <w:tcW w:w="3240" w:type="dxa"/>
          </w:tcPr>
          <w:p w14:paraId="37E87149" w14:textId="77777777" w:rsidR="00027B83" w:rsidRPr="00B11F20" w:rsidRDefault="000B0897">
            <w:pPr>
              <w:rPr>
                <w:kern w:val="2"/>
                <w:szCs w:val="24"/>
              </w:rPr>
            </w:pPr>
            <w:r w:rsidRPr="00B11F20">
              <w:rPr>
                <w:kern w:val="2"/>
                <w:szCs w:val="24"/>
              </w:rPr>
              <w:t>1.2.5. Atsiskaitomoji sąskaita</w:t>
            </w:r>
          </w:p>
        </w:tc>
        <w:tc>
          <w:tcPr>
            <w:tcW w:w="3510" w:type="dxa"/>
          </w:tcPr>
          <w:p w14:paraId="6B4ED46F" w14:textId="77777777" w:rsidR="00027B83" w:rsidRPr="00B11F20" w:rsidRDefault="00027B83">
            <w:pPr>
              <w:jc w:val="center"/>
              <w:rPr>
                <w:kern w:val="2"/>
                <w:szCs w:val="24"/>
              </w:rPr>
            </w:pPr>
          </w:p>
        </w:tc>
      </w:tr>
      <w:tr w:rsidR="00027B83" w:rsidRPr="00B11F20" w14:paraId="53C6C3C5" w14:textId="77777777">
        <w:tc>
          <w:tcPr>
            <w:tcW w:w="2808" w:type="dxa"/>
            <w:vMerge/>
          </w:tcPr>
          <w:p w14:paraId="78A46E72" w14:textId="77777777" w:rsidR="00027B83" w:rsidRPr="00B11F20" w:rsidRDefault="00027B83">
            <w:pPr>
              <w:rPr>
                <w:b/>
                <w:kern w:val="2"/>
                <w:szCs w:val="24"/>
              </w:rPr>
            </w:pPr>
          </w:p>
        </w:tc>
        <w:tc>
          <w:tcPr>
            <w:tcW w:w="3240" w:type="dxa"/>
          </w:tcPr>
          <w:p w14:paraId="572DF85C" w14:textId="77777777" w:rsidR="00027B83" w:rsidRPr="00B11F20" w:rsidRDefault="000B0897">
            <w:pPr>
              <w:rPr>
                <w:kern w:val="2"/>
                <w:szCs w:val="24"/>
              </w:rPr>
            </w:pPr>
            <w:r w:rsidRPr="00B11F20">
              <w:rPr>
                <w:kern w:val="2"/>
                <w:szCs w:val="24"/>
              </w:rPr>
              <w:t>1.2.6. Bankas, banko kodas</w:t>
            </w:r>
          </w:p>
        </w:tc>
        <w:tc>
          <w:tcPr>
            <w:tcW w:w="3510" w:type="dxa"/>
          </w:tcPr>
          <w:p w14:paraId="199DBF76" w14:textId="77777777" w:rsidR="00027B83" w:rsidRPr="00B11F20" w:rsidRDefault="00027B83">
            <w:pPr>
              <w:jc w:val="center"/>
              <w:rPr>
                <w:kern w:val="2"/>
                <w:szCs w:val="24"/>
              </w:rPr>
            </w:pPr>
          </w:p>
        </w:tc>
      </w:tr>
      <w:tr w:rsidR="00027B83" w:rsidRPr="00B11F20" w14:paraId="0AD028CC" w14:textId="77777777">
        <w:tc>
          <w:tcPr>
            <w:tcW w:w="2808" w:type="dxa"/>
            <w:vMerge/>
          </w:tcPr>
          <w:p w14:paraId="0B51355C" w14:textId="77777777" w:rsidR="00027B83" w:rsidRPr="00B11F20" w:rsidRDefault="00027B83">
            <w:pPr>
              <w:rPr>
                <w:b/>
                <w:kern w:val="2"/>
                <w:szCs w:val="24"/>
              </w:rPr>
            </w:pPr>
          </w:p>
        </w:tc>
        <w:tc>
          <w:tcPr>
            <w:tcW w:w="3240" w:type="dxa"/>
          </w:tcPr>
          <w:p w14:paraId="4578C743" w14:textId="77777777" w:rsidR="00027B83" w:rsidRPr="00B11F20" w:rsidRDefault="000B0897">
            <w:pPr>
              <w:rPr>
                <w:kern w:val="2"/>
                <w:szCs w:val="24"/>
              </w:rPr>
            </w:pPr>
            <w:r w:rsidRPr="00B11F20">
              <w:rPr>
                <w:kern w:val="2"/>
                <w:szCs w:val="24"/>
              </w:rPr>
              <w:t>1.2.7. Telefonas</w:t>
            </w:r>
          </w:p>
        </w:tc>
        <w:tc>
          <w:tcPr>
            <w:tcW w:w="3510" w:type="dxa"/>
          </w:tcPr>
          <w:p w14:paraId="45814210" w14:textId="77777777" w:rsidR="00027B83" w:rsidRPr="00B11F20" w:rsidRDefault="00027B83">
            <w:pPr>
              <w:jc w:val="center"/>
              <w:rPr>
                <w:kern w:val="2"/>
                <w:szCs w:val="24"/>
              </w:rPr>
            </w:pPr>
          </w:p>
        </w:tc>
      </w:tr>
      <w:tr w:rsidR="00027B83" w:rsidRPr="00B11F20" w14:paraId="18884704" w14:textId="77777777">
        <w:tc>
          <w:tcPr>
            <w:tcW w:w="2808" w:type="dxa"/>
            <w:vMerge/>
          </w:tcPr>
          <w:p w14:paraId="6EB9CA70" w14:textId="77777777" w:rsidR="00027B83" w:rsidRPr="00B11F20" w:rsidRDefault="00027B83">
            <w:pPr>
              <w:rPr>
                <w:b/>
                <w:kern w:val="2"/>
                <w:szCs w:val="24"/>
              </w:rPr>
            </w:pPr>
          </w:p>
        </w:tc>
        <w:tc>
          <w:tcPr>
            <w:tcW w:w="3240" w:type="dxa"/>
          </w:tcPr>
          <w:p w14:paraId="68980A98" w14:textId="77777777" w:rsidR="00027B83" w:rsidRPr="00B11F20" w:rsidRDefault="000B0897">
            <w:pPr>
              <w:rPr>
                <w:kern w:val="2"/>
                <w:szCs w:val="24"/>
              </w:rPr>
            </w:pPr>
            <w:r w:rsidRPr="00B11F20">
              <w:rPr>
                <w:kern w:val="2"/>
                <w:szCs w:val="24"/>
              </w:rPr>
              <w:t>1.2.8. El. paštas</w:t>
            </w:r>
          </w:p>
        </w:tc>
        <w:tc>
          <w:tcPr>
            <w:tcW w:w="3510" w:type="dxa"/>
          </w:tcPr>
          <w:p w14:paraId="2BDB563E" w14:textId="77777777" w:rsidR="00027B83" w:rsidRPr="00B11F20" w:rsidRDefault="00027B83">
            <w:pPr>
              <w:jc w:val="center"/>
              <w:rPr>
                <w:kern w:val="2"/>
                <w:szCs w:val="24"/>
              </w:rPr>
            </w:pPr>
          </w:p>
        </w:tc>
      </w:tr>
      <w:tr w:rsidR="00027B83" w:rsidRPr="00B11F20" w14:paraId="460CF5F1" w14:textId="77777777">
        <w:tc>
          <w:tcPr>
            <w:tcW w:w="2808" w:type="dxa"/>
            <w:vMerge/>
          </w:tcPr>
          <w:p w14:paraId="3F192AA9" w14:textId="77777777" w:rsidR="00027B83" w:rsidRPr="00B11F20" w:rsidRDefault="00027B83">
            <w:pPr>
              <w:rPr>
                <w:b/>
                <w:kern w:val="2"/>
                <w:szCs w:val="24"/>
              </w:rPr>
            </w:pPr>
          </w:p>
        </w:tc>
        <w:tc>
          <w:tcPr>
            <w:tcW w:w="3240" w:type="dxa"/>
          </w:tcPr>
          <w:p w14:paraId="438676CD" w14:textId="77777777" w:rsidR="00027B83" w:rsidRPr="00B11F20" w:rsidRDefault="000B0897">
            <w:pPr>
              <w:rPr>
                <w:kern w:val="2"/>
                <w:szCs w:val="24"/>
              </w:rPr>
            </w:pPr>
            <w:r w:rsidRPr="00B11F20">
              <w:rPr>
                <w:kern w:val="2"/>
                <w:szCs w:val="24"/>
              </w:rPr>
              <w:t>1.2.9. Šalies atstovas</w:t>
            </w:r>
          </w:p>
        </w:tc>
        <w:tc>
          <w:tcPr>
            <w:tcW w:w="3510" w:type="dxa"/>
          </w:tcPr>
          <w:p w14:paraId="18887569" w14:textId="77777777" w:rsidR="00027B83" w:rsidRPr="00B11F20" w:rsidRDefault="00027B83">
            <w:pPr>
              <w:jc w:val="center"/>
              <w:rPr>
                <w:kern w:val="2"/>
                <w:szCs w:val="24"/>
              </w:rPr>
            </w:pPr>
          </w:p>
        </w:tc>
      </w:tr>
      <w:tr w:rsidR="00027B83" w:rsidRPr="00B11F20" w14:paraId="27B074B5" w14:textId="77777777">
        <w:tc>
          <w:tcPr>
            <w:tcW w:w="2808" w:type="dxa"/>
            <w:vMerge/>
          </w:tcPr>
          <w:p w14:paraId="7A43EC40" w14:textId="77777777" w:rsidR="00027B83" w:rsidRPr="00B11F20" w:rsidRDefault="00027B83">
            <w:pPr>
              <w:rPr>
                <w:b/>
                <w:kern w:val="2"/>
                <w:szCs w:val="24"/>
              </w:rPr>
            </w:pPr>
          </w:p>
        </w:tc>
        <w:tc>
          <w:tcPr>
            <w:tcW w:w="3240" w:type="dxa"/>
          </w:tcPr>
          <w:p w14:paraId="1ACB3AF4" w14:textId="77777777" w:rsidR="00027B83" w:rsidRPr="00B11F20" w:rsidRDefault="000B0897">
            <w:pPr>
              <w:rPr>
                <w:kern w:val="2"/>
                <w:szCs w:val="24"/>
              </w:rPr>
            </w:pPr>
            <w:r w:rsidRPr="00B11F20">
              <w:rPr>
                <w:kern w:val="2"/>
                <w:szCs w:val="24"/>
              </w:rPr>
              <w:t>1.2.10. Atstovavimo pagrindas</w:t>
            </w:r>
          </w:p>
        </w:tc>
        <w:tc>
          <w:tcPr>
            <w:tcW w:w="3510" w:type="dxa"/>
          </w:tcPr>
          <w:p w14:paraId="01A1651B" w14:textId="77777777" w:rsidR="00027B83" w:rsidRPr="00B11F20" w:rsidRDefault="00027B83">
            <w:pPr>
              <w:jc w:val="center"/>
              <w:rPr>
                <w:kern w:val="2"/>
                <w:szCs w:val="24"/>
              </w:rPr>
            </w:pPr>
          </w:p>
        </w:tc>
      </w:tr>
    </w:tbl>
    <w:p w14:paraId="377A0A90" w14:textId="77777777" w:rsidR="00027B83" w:rsidRPr="00B11F2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11F20" w14:paraId="30D32D1A" w14:textId="77777777">
        <w:trPr>
          <w:trHeight w:val="300"/>
        </w:trPr>
        <w:tc>
          <w:tcPr>
            <w:tcW w:w="9535" w:type="dxa"/>
            <w:gridSpan w:val="4"/>
          </w:tcPr>
          <w:p w14:paraId="5FF40E3D" w14:textId="77777777" w:rsidR="00027B83" w:rsidRPr="00B11F20" w:rsidRDefault="000B0897">
            <w:pPr>
              <w:jc w:val="center"/>
              <w:rPr>
                <w:b/>
                <w:kern w:val="2"/>
                <w:szCs w:val="24"/>
              </w:rPr>
            </w:pPr>
            <w:r w:rsidRPr="00B11F20">
              <w:rPr>
                <w:b/>
                <w:kern w:val="2"/>
                <w:szCs w:val="24"/>
              </w:rPr>
              <w:t>2. ATSAKINGI ASMENYS</w:t>
            </w:r>
          </w:p>
        </w:tc>
      </w:tr>
      <w:tr w:rsidR="00027B83" w:rsidRPr="00B11F20" w14:paraId="7EC99386" w14:textId="77777777">
        <w:trPr>
          <w:trHeight w:val="300"/>
        </w:trPr>
        <w:tc>
          <w:tcPr>
            <w:tcW w:w="3094" w:type="dxa"/>
            <w:gridSpan w:val="2"/>
          </w:tcPr>
          <w:p w14:paraId="30760A59" w14:textId="77777777" w:rsidR="00027B83" w:rsidRPr="00B11F20" w:rsidRDefault="000B0897">
            <w:pPr>
              <w:rPr>
                <w:b/>
                <w:kern w:val="2"/>
                <w:szCs w:val="24"/>
              </w:rPr>
            </w:pPr>
            <w:r w:rsidRPr="00B11F20">
              <w:rPr>
                <w:b/>
                <w:kern w:val="2"/>
                <w:szCs w:val="24"/>
              </w:rPr>
              <w:t xml:space="preserve">2.1. Pirkėjo kontaktiniai asmenys, atsakingi už Sutarties vykdymą, </w:t>
            </w:r>
            <w:r w:rsidRPr="00B11F20">
              <w:rPr>
                <w:b/>
                <w:szCs w:val="24"/>
              </w:rPr>
              <w:t>Paslaugų</w:t>
            </w:r>
            <w:r w:rsidRPr="00B11F20">
              <w:rPr>
                <w:b/>
                <w:kern w:val="2"/>
                <w:szCs w:val="24"/>
              </w:rPr>
              <w:t xml:space="preserve"> priėmimą, Sąskaitų per informacinę sistemą SABIS priėmimą</w:t>
            </w:r>
          </w:p>
        </w:tc>
        <w:tc>
          <w:tcPr>
            <w:tcW w:w="6441" w:type="dxa"/>
            <w:gridSpan w:val="2"/>
          </w:tcPr>
          <w:p w14:paraId="4FEBCFE0" w14:textId="5F5B8BD8" w:rsidR="00F30537" w:rsidRPr="00B11F20" w:rsidRDefault="00FC2966" w:rsidP="00FC2966">
            <w:pPr>
              <w:rPr>
                <w:kern w:val="2"/>
                <w:szCs w:val="24"/>
              </w:rPr>
            </w:pPr>
            <w:r w:rsidRPr="00B11F20">
              <w:rPr>
                <w:kern w:val="2"/>
                <w:szCs w:val="24"/>
              </w:rPr>
              <w:t>Vilkaviškio rajono savivaldybės administracijos Investicijų ir strateginio planavimo skyriaus vedėja Jurga Grigaliūnaitė-</w:t>
            </w:r>
            <w:proofErr w:type="spellStart"/>
            <w:r w:rsidRPr="00B11F20">
              <w:rPr>
                <w:kern w:val="2"/>
                <w:szCs w:val="24"/>
              </w:rPr>
              <w:t>Milovanov</w:t>
            </w:r>
            <w:proofErr w:type="spellEnd"/>
            <w:r w:rsidRPr="00B11F20">
              <w:rPr>
                <w:kern w:val="2"/>
                <w:szCs w:val="24"/>
              </w:rPr>
              <w:t>, tel. Nr.: (</w:t>
            </w:r>
            <w:r w:rsidR="00D85823" w:rsidRPr="00B11F20">
              <w:rPr>
                <w:kern w:val="2"/>
                <w:szCs w:val="24"/>
              </w:rPr>
              <w:t>0</w:t>
            </w:r>
            <w:r w:rsidRPr="00B11F20">
              <w:rPr>
                <w:kern w:val="2"/>
                <w:szCs w:val="24"/>
              </w:rPr>
              <w:t xml:space="preserve"> 342) 60 199, </w:t>
            </w:r>
            <w:r w:rsidR="00191F69" w:rsidRPr="00B11F20">
              <w:rPr>
                <w:kern w:val="2"/>
                <w:szCs w:val="24"/>
              </w:rPr>
              <w:t>(</w:t>
            </w:r>
            <w:r w:rsidR="00D85823" w:rsidRPr="00B11F20">
              <w:rPr>
                <w:kern w:val="2"/>
                <w:szCs w:val="24"/>
              </w:rPr>
              <w:t>0</w:t>
            </w:r>
            <w:r w:rsidR="00191F69" w:rsidRPr="00B11F20">
              <w:rPr>
                <w:kern w:val="2"/>
                <w:szCs w:val="24"/>
              </w:rPr>
              <w:t xml:space="preserve"> 616) 03 059, </w:t>
            </w:r>
            <w:r w:rsidRPr="00B11F20">
              <w:rPr>
                <w:kern w:val="2"/>
                <w:szCs w:val="24"/>
              </w:rPr>
              <w:t xml:space="preserve">el. paštas: </w:t>
            </w:r>
            <w:hyperlink r:id="rId11" w:history="1">
              <w:r w:rsidRPr="00B11F20">
                <w:rPr>
                  <w:rStyle w:val="Hipersaitas"/>
                  <w:kern w:val="2"/>
                  <w:szCs w:val="24"/>
                </w:rPr>
                <w:t>jurga.grigaliunaite-milovanov@vilkaviskis.lt</w:t>
              </w:r>
            </w:hyperlink>
            <w:r w:rsidRPr="00B11F20">
              <w:rPr>
                <w:kern w:val="2"/>
                <w:szCs w:val="24"/>
              </w:rPr>
              <w:t xml:space="preserve">; </w:t>
            </w:r>
          </w:p>
          <w:p w14:paraId="3B77D23F" w14:textId="6367C08E" w:rsidR="00027B83" w:rsidRPr="00B11F20" w:rsidRDefault="00FC2966">
            <w:pPr>
              <w:rPr>
                <w:kern w:val="2"/>
                <w:szCs w:val="24"/>
              </w:rPr>
            </w:pPr>
            <w:r w:rsidRPr="00B11F20">
              <w:rPr>
                <w:kern w:val="2"/>
                <w:szCs w:val="24"/>
              </w:rPr>
              <w:t>Vilkaviškio rajono savivaldybės administracijos Informacinių technologijų skyriaus vedėjas Ram</w:t>
            </w:r>
            <w:r w:rsidR="00D85823" w:rsidRPr="00B11F20">
              <w:rPr>
                <w:kern w:val="2"/>
                <w:szCs w:val="24"/>
              </w:rPr>
              <w:t>ū</w:t>
            </w:r>
            <w:r w:rsidRPr="00B11F20">
              <w:rPr>
                <w:kern w:val="2"/>
                <w:szCs w:val="24"/>
              </w:rPr>
              <w:t xml:space="preserve">nas Valentas, tel. </w:t>
            </w:r>
            <w:r w:rsidR="00191F69" w:rsidRPr="00B11F20">
              <w:rPr>
                <w:kern w:val="2"/>
                <w:szCs w:val="24"/>
              </w:rPr>
              <w:t xml:space="preserve">Nr.: </w:t>
            </w:r>
            <w:r w:rsidRPr="00B11F20">
              <w:rPr>
                <w:kern w:val="2"/>
                <w:szCs w:val="24"/>
              </w:rPr>
              <w:t>(</w:t>
            </w:r>
            <w:r w:rsidR="00D85823" w:rsidRPr="00B11F20">
              <w:rPr>
                <w:kern w:val="2"/>
                <w:szCs w:val="24"/>
              </w:rPr>
              <w:t>0</w:t>
            </w:r>
            <w:r w:rsidRPr="00B11F20">
              <w:rPr>
                <w:kern w:val="2"/>
                <w:szCs w:val="24"/>
              </w:rPr>
              <w:t xml:space="preserve"> </w:t>
            </w:r>
            <w:r w:rsidRPr="00B11F20">
              <w:rPr>
                <w:kern w:val="2"/>
                <w:szCs w:val="24"/>
              </w:rPr>
              <w:lastRenderedPageBreak/>
              <w:t xml:space="preserve">342) 60 022, </w:t>
            </w:r>
            <w:r w:rsidR="00191F69" w:rsidRPr="00B11F20">
              <w:rPr>
                <w:kern w:val="2"/>
                <w:szCs w:val="24"/>
              </w:rPr>
              <w:t>(</w:t>
            </w:r>
            <w:r w:rsidR="00D85823" w:rsidRPr="00B11F20">
              <w:rPr>
                <w:kern w:val="2"/>
                <w:szCs w:val="24"/>
              </w:rPr>
              <w:t>0</w:t>
            </w:r>
            <w:r w:rsidR="00191F69" w:rsidRPr="00B11F20">
              <w:rPr>
                <w:kern w:val="2"/>
                <w:szCs w:val="24"/>
              </w:rPr>
              <w:t> </w:t>
            </w:r>
            <w:r w:rsidRPr="00B11F20">
              <w:rPr>
                <w:kern w:val="2"/>
                <w:szCs w:val="24"/>
              </w:rPr>
              <w:t>694</w:t>
            </w:r>
            <w:r w:rsidR="00191F69" w:rsidRPr="00B11F20">
              <w:rPr>
                <w:kern w:val="2"/>
                <w:szCs w:val="24"/>
              </w:rPr>
              <w:t xml:space="preserve">) </w:t>
            </w:r>
            <w:r w:rsidRPr="00B11F20">
              <w:rPr>
                <w:kern w:val="2"/>
                <w:szCs w:val="24"/>
              </w:rPr>
              <w:t>29</w:t>
            </w:r>
            <w:r w:rsidR="00191F69" w:rsidRPr="00B11F20">
              <w:rPr>
                <w:kern w:val="2"/>
                <w:szCs w:val="24"/>
              </w:rPr>
              <w:t> </w:t>
            </w:r>
            <w:r w:rsidRPr="00B11F20">
              <w:rPr>
                <w:kern w:val="2"/>
                <w:szCs w:val="24"/>
              </w:rPr>
              <w:t>123</w:t>
            </w:r>
            <w:r w:rsidR="00191F69" w:rsidRPr="00B11F20">
              <w:rPr>
                <w:kern w:val="2"/>
                <w:szCs w:val="24"/>
              </w:rPr>
              <w:t>, el</w:t>
            </w:r>
            <w:r w:rsidRPr="00B11F20">
              <w:rPr>
                <w:kern w:val="2"/>
                <w:szCs w:val="24"/>
              </w:rPr>
              <w:t>. paštas</w:t>
            </w:r>
            <w:r w:rsidR="00191F69" w:rsidRPr="00B11F20">
              <w:rPr>
                <w:kern w:val="2"/>
                <w:szCs w:val="24"/>
              </w:rPr>
              <w:t xml:space="preserve"> </w:t>
            </w:r>
            <w:hyperlink r:id="rId12" w:history="1">
              <w:r w:rsidR="00191F69" w:rsidRPr="00B11F20">
                <w:rPr>
                  <w:rStyle w:val="Hipersaitas"/>
                  <w:kern w:val="2"/>
                  <w:szCs w:val="24"/>
                </w:rPr>
                <w:t>ramunas.valentas@vilkaviskis.lt</w:t>
              </w:r>
            </w:hyperlink>
          </w:p>
        </w:tc>
      </w:tr>
      <w:tr w:rsidR="00027B83" w:rsidRPr="00B11F20" w14:paraId="64DD2FBA" w14:textId="77777777">
        <w:trPr>
          <w:trHeight w:val="300"/>
        </w:trPr>
        <w:tc>
          <w:tcPr>
            <w:tcW w:w="3094" w:type="dxa"/>
            <w:gridSpan w:val="2"/>
          </w:tcPr>
          <w:p w14:paraId="162D7750" w14:textId="77777777" w:rsidR="00027B83" w:rsidRPr="00B11F20" w:rsidRDefault="000B0897">
            <w:pPr>
              <w:rPr>
                <w:b/>
                <w:kern w:val="2"/>
                <w:szCs w:val="24"/>
              </w:rPr>
            </w:pPr>
            <w:r w:rsidRPr="00B11F20">
              <w:rPr>
                <w:b/>
                <w:kern w:val="2"/>
                <w:szCs w:val="24"/>
              </w:rPr>
              <w:lastRenderedPageBreak/>
              <w:t>2.2. Tiekėjo kontaktiniai asmenys, atsakingi už Sutarties vykdymą</w:t>
            </w:r>
          </w:p>
        </w:tc>
        <w:tc>
          <w:tcPr>
            <w:tcW w:w="6441" w:type="dxa"/>
            <w:gridSpan w:val="2"/>
          </w:tcPr>
          <w:p w14:paraId="694706CF" w14:textId="77777777" w:rsidR="00027B83" w:rsidRPr="00B11F20" w:rsidRDefault="000B0897">
            <w:pPr>
              <w:rPr>
                <w:color w:val="4472C4"/>
                <w:kern w:val="2"/>
                <w:szCs w:val="24"/>
              </w:rPr>
            </w:pPr>
            <w:r w:rsidRPr="00B11F20">
              <w:rPr>
                <w:kern w:val="2"/>
                <w:szCs w:val="24"/>
              </w:rPr>
              <w:t>(nurodyti padalinį / skyrių, pareigas, vardą, pavardę, tel., el. paštą)</w:t>
            </w:r>
          </w:p>
        </w:tc>
      </w:tr>
      <w:tr w:rsidR="00027B83" w:rsidRPr="00B11F20" w14:paraId="17D3AF1B" w14:textId="77777777">
        <w:trPr>
          <w:trHeight w:val="300"/>
        </w:trPr>
        <w:tc>
          <w:tcPr>
            <w:tcW w:w="9535" w:type="dxa"/>
            <w:gridSpan w:val="4"/>
          </w:tcPr>
          <w:p w14:paraId="147CEE6E" w14:textId="77777777" w:rsidR="00027B83" w:rsidRPr="00B11F20" w:rsidRDefault="000B0897">
            <w:pPr>
              <w:jc w:val="center"/>
              <w:rPr>
                <w:b/>
                <w:kern w:val="2"/>
                <w:szCs w:val="24"/>
              </w:rPr>
            </w:pPr>
            <w:r w:rsidRPr="00B11F20">
              <w:rPr>
                <w:b/>
                <w:kern w:val="2"/>
                <w:szCs w:val="24"/>
              </w:rPr>
              <w:t>3. SUTARTIES DALYKAS</w:t>
            </w:r>
          </w:p>
        </w:tc>
      </w:tr>
      <w:tr w:rsidR="00027B83" w:rsidRPr="00B11F20" w14:paraId="78BAF5CF" w14:textId="77777777">
        <w:trPr>
          <w:trHeight w:val="300"/>
        </w:trPr>
        <w:tc>
          <w:tcPr>
            <w:tcW w:w="3094" w:type="dxa"/>
            <w:gridSpan w:val="2"/>
          </w:tcPr>
          <w:p w14:paraId="2EF15AAD" w14:textId="77777777" w:rsidR="00027B83" w:rsidRPr="00B11F20" w:rsidRDefault="000B0897">
            <w:pPr>
              <w:rPr>
                <w:b/>
                <w:kern w:val="2"/>
                <w:szCs w:val="24"/>
              </w:rPr>
            </w:pPr>
            <w:r w:rsidRPr="00B11F20">
              <w:rPr>
                <w:b/>
                <w:kern w:val="2"/>
                <w:szCs w:val="24"/>
              </w:rPr>
              <w:t>3.1. Sutarties dalykas</w:t>
            </w:r>
          </w:p>
        </w:tc>
        <w:tc>
          <w:tcPr>
            <w:tcW w:w="6441" w:type="dxa"/>
            <w:gridSpan w:val="2"/>
          </w:tcPr>
          <w:p w14:paraId="2A94FD4A" w14:textId="7FEBBD16" w:rsidR="002F38BC" w:rsidRPr="00B11F20" w:rsidRDefault="000B0897" w:rsidP="002F38BC">
            <w:pPr>
              <w:jc w:val="both"/>
              <w:rPr>
                <w:color w:val="000000"/>
                <w:kern w:val="2"/>
                <w:szCs w:val="24"/>
              </w:rPr>
            </w:pPr>
            <w:r w:rsidRPr="00B11F20">
              <w:rPr>
                <w:kern w:val="2"/>
                <w:szCs w:val="24"/>
              </w:rPr>
              <w:t xml:space="preserve">Tiekėjas įsipareigoja Sutartyje numatytomis sąlygomis suteikti Pirkėjui </w:t>
            </w:r>
            <w:r w:rsidR="006F5E46" w:rsidRPr="00B11F20">
              <w:rPr>
                <w:bCs/>
                <w:kern w:val="2"/>
                <w:szCs w:val="24"/>
              </w:rPr>
              <w:t xml:space="preserve">Vilkaviškio rajono savivaldybės </w:t>
            </w:r>
            <w:r w:rsidR="00197012" w:rsidRPr="00B11F20">
              <w:rPr>
                <w:bCs/>
                <w:kern w:val="2"/>
                <w:szCs w:val="24"/>
              </w:rPr>
              <w:t>l</w:t>
            </w:r>
            <w:r w:rsidR="00197012" w:rsidRPr="00B11F20">
              <w:rPr>
                <w:rFonts w:eastAsia="Calibri"/>
              </w:rPr>
              <w:t xml:space="preserve">aidojimo administracinių paslaugų bei duomenų valdymo informacinės sistemos </w:t>
            </w:r>
            <w:r w:rsidR="00176F19" w:rsidRPr="00B11F20">
              <w:rPr>
                <w:rFonts w:eastAsia="Calibri"/>
              </w:rPr>
              <w:t xml:space="preserve">nuomos, </w:t>
            </w:r>
            <w:r w:rsidR="006F5E46" w:rsidRPr="00B11F20">
              <w:rPr>
                <w:bCs/>
                <w:kern w:val="2"/>
                <w:szCs w:val="24"/>
              </w:rPr>
              <w:t xml:space="preserve">unikalios skaitmeninės kapinių duomenų bazės sukūrimo, jos atvėrimo gyventojams ir laidojimo viešųjų paslaugų bei duomenų administravimo procesų skaitmeninimo </w:t>
            </w:r>
            <w:r w:rsidR="002F38BC" w:rsidRPr="00B11F20">
              <w:rPr>
                <w:szCs w:val="22"/>
              </w:rPr>
              <w:t>P</w:t>
            </w:r>
            <w:r w:rsidR="002F38BC" w:rsidRPr="00B11F20">
              <w:t>aslaugas</w:t>
            </w:r>
            <w:r w:rsidRPr="00B11F20">
              <w:rPr>
                <w:kern w:val="2"/>
                <w:szCs w:val="24"/>
              </w:rPr>
              <w:t xml:space="preserve"> </w:t>
            </w:r>
            <w:r w:rsidRPr="00B11F20">
              <w:rPr>
                <w:color w:val="000000"/>
                <w:kern w:val="2"/>
                <w:szCs w:val="24"/>
              </w:rPr>
              <w:t>(toliau – Paslaugos)</w:t>
            </w:r>
            <w:r w:rsidR="002F38BC" w:rsidRPr="00B11F20">
              <w:rPr>
                <w:color w:val="000000"/>
                <w:kern w:val="2"/>
                <w:szCs w:val="24"/>
              </w:rPr>
              <w:t>:</w:t>
            </w:r>
          </w:p>
          <w:p w14:paraId="503A7105" w14:textId="64BEF880" w:rsidR="002F38BC" w:rsidRPr="00B11F20" w:rsidRDefault="00D85823" w:rsidP="002F38BC">
            <w:pPr>
              <w:pStyle w:val="Sraopastraipa"/>
              <w:numPr>
                <w:ilvl w:val="0"/>
                <w:numId w:val="1"/>
              </w:numPr>
              <w:jc w:val="both"/>
              <w:rPr>
                <w:kern w:val="2"/>
                <w:szCs w:val="24"/>
              </w:rPr>
            </w:pPr>
            <w:r w:rsidRPr="00B11F20">
              <w:rPr>
                <w:kern w:val="2"/>
                <w:szCs w:val="24"/>
              </w:rPr>
              <w:t xml:space="preserve">Prenumeratos principu veikiančios </w:t>
            </w:r>
            <w:r w:rsidR="00904493" w:rsidRPr="00B11F20">
              <w:rPr>
                <w:kern w:val="2"/>
                <w:szCs w:val="24"/>
              </w:rPr>
              <w:t>laidojimo administracinių paslaugų bei duomenų valdymo informacinės sistemos</w:t>
            </w:r>
            <w:r w:rsidR="002F38BC" w:rsidRPr="00B11F20">
              <w:rPr>
                <w:kern w:val="2"/>
                <w:szCs w:val="24"/>
              </w:rPr>
              <w:t xml:space="preserve"> </w:t>
            </w:r>
            <w:r w:rsidRPr="00B11F20">
              <w:rPr>
                <w:kern w:val="2"/>
                <w:szCs w:val="24"/>
              </w:rPr>
              <w:t xml:space="preserve">(toliau – Sistema) perdavimo </w:t>
            </w:r>
            <w:r w:rsidR="00D15CF5" w:rsidRPr="00B11F20">
              <w:rPr>
                <w:kern w:val="2"/>
                <w:szCs w:val="24"/>
              </w:rPr>
              <w:t xml:space="preserve">prenumeratos principu </w:t>
            </w:r>
            <w:r w:rsidRPr="00B11F20">
              <w:rPr>
                <w:kern w:val="2"/>
                <w:szCs w:val="24"/>
              </w:rPr>
              <w:t xml:space="preserve">naudotis Perkančiajai organizacijai, prieigos prie Sistemos suteikimo Perkančiosios organizacijos atstovams (ne mažiau 12 asmenų) </w:t>
            </w:r>
            <w:r w:rsidR="00904493" w:rsidRPr="00B11F20">
              <w:rPr>
                <w:kern w:val="2"/>
                <w:szCs w:val="24"/>
              </w:rPr>
              <w:t xml:space="preserve">Paslaugų </w:t>
            </w:r>
            <w:r w:rsidR="00B11F20" w:rsidRPr="00B11F20">
              <w:rPr>
                <w:kern w:val="2"/>
                <w:szCs w:val="24"/>
              </w:rPr>
              <w:t xml:space="preserve">teikimo </w:t>
            </w:r>
            <w:r w:rsidR="00904493" w:rsidRPr="00B11F20">
              <w:rPr>
                <w:kern w:val="2"/>
                <w:szCs w:val="24"/>
              </w:rPr>
              <w:t>laikotarpiu</w:t>
            </w:r>
            <w:r w:rsidR="00197012" w:rsidRPr="00B11F20">
              <w:rPr>
                <w:kern w:val="2"/>
                <w:szCs w:val="24"/>
              </w:rPr>
              <w:t>i</w:t>
            </w:r>
            <w:r w:rsidR="00904493" w:rsidRPr="00B11F20">
              <w:rPr>
                <w:kern w:val="2"/>
                <w:szCs w:val="24"/>
              </w:rPr>
              <w:t xml:space="preserve"> </w:t>
            </w:r>
            <w:r w:rsidR="00B11F20" w:rsidRPr="00B11F20">
              <w:rPr>
                <w:kern w:val="2"/>
                <w:szCs w:val="24"/>
              </w:rPr>
              <w:t xml:space="preserve">(10 mėnesių) </w:t>
            </w:r>
            <w:r w:rsidRPr="00B11F20">
              <w:rPr>
                <w:kern w:val="2"/>
                <w:szCs w:val="24"/>
              </w:rPr>
              <w:t>paslaugos (</w:t>
            </w:r>
            <w:r w:rsidR="002F38BC" w:rsidRPr="00B11F20">
              <w:rPr>
                <w:kern w:val="2"/>
                <w:szCs w:val="24"/>
              </w:rPr>
              <w:t xml:space="preserve">1 </w:t>
            </w:r>
            <w:r w:rsidR="004E0CE6" w:rsidRPr="00B11F20">
              <w:rPr>
                <w:kern w:val="2"/>
                <w:szCs w:val="24"/>
              </w:rPr>
              <w:t>kompl</w:t>
            </w:r>
            <w:r w:rsidR="002F38BC" w:rsidRPr="00B11F20">
              <w:rPr>
                <w:kern w:val="2"/>
                <w:szCs w:val="24"/>
              </w:rPr>
              <w:t>.);</w:t>
            </w:r>
          </w:p>
          <w:p w14:paraId="6D0EA8AD" w14:textId="06CD4F00" w:rsidR="002F38BC" w:rsidRPr="00B11F20" w:rsidRDefault="00904493" w:rsidP="002F38BC">
            <w:pPr>
              <w:pStyle w:val="Sraopastraipa"/>
              <w:numPr>
                <w:ilvl w:val="0"/>
                <w:numId w:val="1"/>
              </w:numPr>
              <w:jc w:val="both"/>
              <w:rPr>
                <w:kern w:val="2"/>
                <w:szCs w:val="24"/>
              </w:rPr>
            </w:pPr>
            <w:r w:rsidRPr="00B11F20">
              <w:rPr>
                <w:kern w:val="2"/>
                <w:szCs w:val="24"/>
              </w:rPr>
              <w:t>Perkančiosios organizacijos turimų bei Tiekėjo surinktų Vilkaviškio rajono savivaldybėje esančių kapinių (183 vnt.) laidojimo duomenų ir jų rinkmenų skaitmeninimo, duomenų bazės parengimo ir integravimo į Sistemą</w:t>
            </w:r>
            <w:r w:rsidR="00BE3CC3" w:rsidRPr="00B11F20">
              <w:rPr>
                <w:kern w:val="2"/>
                <w:szCs w:val="24"/>
              </w:rPr>
              <w:t xml:space="preserve"> </w:t>
            </w:r>
            <w:r w:rsidR="002F38BC" w:rsidRPr="00B11F20">
              <w:rPr>
                <w:kern w:val="2"/>
                <w:szCs w:val="24"/>
              </w:rPr>
              <w:t>paslaugos (1</w:t>
            </w:r>
            <w:r w:rsidR="00634709" w:rsidRPr="00B11F20">
              <w:rPr>
                <w:kern w:val="2"/>
                <w:szCs w:val="24"/>
              </w:rPr>
              <w:t xml:space="preserve"> kompl.</w:t>
            </w:r>
            <w:r w:rsidR="002F38BC" w:rsidRPr="00B11F20">
              <w:rPr>
                <w:kern w:val="2"/>
                <w:szCs w:val="24"/>
              </w:rPr>
              <w:t>);</w:t>
            </w:r>
          </w:p>
          <w:p w14:paraId="6B924459" w14:textId="5306E5A9" w:rsidR="002F38BC" w:rsidRPr="00B11F20" w:rsidRDefault="00634709" w:rsidP="002F38BC">
            <w:pPr>
              <w:pStyle w:val="Sraopastraipa"/>
              <w:numPr>
                <w:ilvl w:val="0"/>
                <w:numId w:val="1"/>
              </w:numPr>
              <w:jc w:val="both"/>
              <w:rPr>
                <w:kern w:val="2"/>
                <w:szCs w:val="24"/>
              </w:rPr>
            </w:pPr>
            <w:r w:rsidRPr="00B11F20">
              <w:rPr>
                <w:kern w:val="2"/>
                <w:szCs w:val="24"/>
              </w:rPr>
              <w:t xml:space="preserve">Sistemą administruosiančių ir naudosiančių Perkančiosios organizacijos atstovų </w:t>
            </w:r>
            <w:r w:rsidR="00755889" w:rsidRPr="00B11F20">
              <w:rPr>
                <w:kern w:val="2"/>
                <w:szCs w:val="24"/>
              </w:rPr>
              <w:t>(</w:t>
            </w:r>
            <w:r w:rsidR="000C7931">
              <w:rPr>
                <w:kern w:val="2"/>
                <w:szCs w:val="24"/>
              </w:rPr>
              <w:t xml:space="preserve">ne mažiau kaip </w:t>
            </w:r>
            <w:r w:rsidR="00755889" w:rsidRPr="00B11F20">
              <w:rPr>
                <w:kern w:val="2"/>
                <w:szCs w:val="24"/>
              </w:rPr>
              <w:t>12 asmenų</w:t>
            </w:r>
            <w:r w:rsidR="000C7931">
              <w:rPr>
                <w:kern w:val="2"/>
                <w:szCs w:val="24"/>
              </w:rPr>
              <w:t>, ne daugiau kaip 24 asmenys</w:t>
            </w:r>
            <w:r w:rsidR="00755889" w:rsidRPr="00B11F20">
              <w:rPr>
                <w:kern w:val="2"/>
                <w:szCs w:val="24"/>
              </w:rPr>
              <w:t>)</w:t>
            </w:r>
            <w:r w:rsidR="00755889">
              <w:rPr>
                <w:kern w:val="2"/>
                <w:szCs w:val="24"/>
              </w:rPr>
              <w:t xml:space="preserve"> </w:t>
            </w:r>
            <w:r w:rsidRPr="00B11F20">
              <w:rPr>
                <w:kern w:val="2"/>
                <w:szCs w:val="24"/>
              </w:rPr>
              <w:t xml:space="preserve">mokymo paslaugos </w:t>
            </w:r>
            <w:r w:rsidR="00197012" w:rsidRPr="00B11F20">
              <w:rPr>
                <w:kern w:val="2"/>
                <w:szCs w:val="24"/>
              </w:rPr>
              <w:t xml:space="preserve">Perkančiosios organizacijos patalpose </w:t>
            </w:r>
            <w:r w:rsidR="002F38BC" w:rsidRPr="00B11F20">
              <w:rPr>
                <w:kern w:val="2"/>
                <w:szCs w:val="24"/>
              </w:rPr>
              <w:t xml:space="preserve">(4 </w:t>
            </w:r>
            <w:r w:rsidRPr="00B11F20">
              <w:rPr>
                <w:kern w:val="2"/>
                <w:szCs w:val="24"/>
              </w:rPr>
              <w:t xml:space="preserve">astronominės </w:t>
            </w:r>
            <w:r w:rsidR="002F38BC" w:rsidRPr="00B11F20">
              <w:rPr>
                <w:kern w:val="2"/>
                <w:szCs w:val="24"/>
              </w:rPr>
              <w:t>val.</w:t>
            </w:r>
            <w:r w:rsidR="00197012" w:rsidRPr="00B11F20">
              <w:rPr>
                <w:kern w:val="2"/>
                <w:szCs w:val="24"/>
              </w:rPr>
              <w:t>, kurios gali būti skaidomos į du kartus po 2 val.</w:t>
            </w:r>
            <w:r w:rsidR="002F38BC" w:rsidRPr="00B11F20">
              <w:rPr>
                <w:kern w:val="2"/>
                <w:szCs w:val="24"/>
              </w:rPr>
              <w:t>)</w:t>
            </w:r>
            <w:r w:rsidR="00BD13C6" w:rsidRPr="00B11F20">
              <w:rPr>
                <w:kern w:val="2"/>
                <w:szCs w:val="24"/>
              </w:rPr>
              <w:t>.</w:t>
            </w:r>
          </w:p>
          <w:p w14:paraId="02BA07E8" w14:textId="77777777" w:rsidR="00197012" w:rsidRPr="00B11F20" w:rsidRDefault="00197012" w:rsidP="002F38BC">
            <w:pPr>
              <w:jc w:val="both"/>
              <w:rPr>
                <w:color w:val="000000"/>
                <w:kern w:val="2"/>
                <w:szCs w:val="24"/>
              </w:rPr>
            </w:pPr>
          </w:p>
          <w:p w14:paraId="6B5360F1" w14:textId="5A442130" w:rsidR="00027B83" w:rsidRPr="00B11F20" w:rsidRDefault="000B0897" w:rsidP="002F38BC">
            <w:pPr>
              <w:jc w:val="both"/>
              <w:rPr>
                <w:color w:val="000000"/>
                <w:kern w:val="2"/>
                <w:szCs w:val="24"/>
              </w:rPr>
            </w:pPr>
            <w:r w:rsidRPr="00B11F20">
              <w:rPr>
                <w:color w:val="000000"/>
                <w:kern w:val="2"/>
                <w:szCs w:val="24"/>
              </w:rPr>
              <w:t xml:space="preserve">Išsamus </w:t>
            </w:r>
            <w:r w:rsidRPr="00B11F20">
              <w:rPr>
                <w:color w:val="000000"/>
                <w:szCs w:val="24"/>
              </w:rPr>
              <w:t>Paslaugų</w:t>
            </w:r>
            <w:r w:rsidRPr="00B11F20">
              <w:rPr>
                <w:color w:val="000000"/>
                <w:kern w:val="2"/>
                <w:szCs w:val="24"/>
              </w:rPr>
              <w:t xml:space="preserve"> aprašymas ir kiti reikalavimai teikiamoms </w:t>
            </w:r>
            <w:r w:rsidRPr="00B11F20">
              <w:rPr>
                <w:color w:val="000000"/>
                <w:szCs w:val="24"/>
              </w:rPr>
              <w:t>Paslaugoms</w:t>
            </w:r>
            <w:r w:rsidRPr="00B11F20">
              <w:rPr>
                <w:color w:val="000000"/>
                <w:kern w:val="2"/>
                <w:szCs w:val="24"/>
              </w:rPr>
              <w:t xml:space="preserve"> nustatyti </w:t>
            </w:r>
            <w:r w:rsidRPr="00B11F20">
              <w:rPr>
                <w:kern w:val="2"/>
                <w:szCs w:val="24"/>
              </w:rPr>
              <w:t>Sutarties priede Nr. [</w:t>
            </w:r>
            <w:r w:rsidR="002F38BC" w:rsidRPr="00B11F20">
              <w:rPr>
                <w:kern w:val="2"/>
                <w:szCs w:val="24"/>
              </w:rPr>
              <w:t>1</w:t>
            </w:r>
            <w:r w:rsidRPr="00B11F20">
              <w:rPr>
                <w:kern w:val="2"/>
                <w:szCs w:val="24"/>
              </w:rPr>
              <w:t>] „Techninė specifikacija“ (toliau – Techninė specifikacija) ir Sutarties priede Nr. [</w:t>
            </w:r>
            <w:r w:rsidR="002F38BC" w:rsidRPr="00B11F20">
              <w:rPr>
                <w:kern w:val="2"/>
                <w:szCs w:val="24"/>
              </w:rPr>
              <w:t>2</w:t>
            </w:r>
            <w:r w:rsidRPr="00B11F20">
              <w:rPr>
                <w:kern w:val="2"/>
                <w:szCs w:val="24"/>
              </w:rPr>
              <w:t>] „Pasiūlymas“.</w:t>
            </w:r>
          </w:p>
        </w:tc>
      </w:tr>
      <w:tr w:rsidR="00027B83" w:rsidRPr="00B11F20" w14:paraId="0AD60CA4" w14:textId="77777777">
        <w:trPr>
          <w:trHeight w:val="300"/>
        </w:trPr>
        <w:tc>
          <w:tcPr>
            <w:tcW w:w="3094" w:type="dxa"/>
            <w:gridSpan w:val="2"/>
          </w:tcPr>
          <w:p w14:paraId="3774F492" w14:textId="77777777" w:rsidR="00027B83" w:rsidRPr="00B11F20" w:rsidRDefault="000B0897">
            <w:pPr>
              <w:rPr>
                <w:b/>
                <w:kern w:val="2"/>
                <w:szCs w:val="24"/>
              </w:rPr>
            </w:pPr>
            <w:r w:rsidRPr="00B11F20">
              <w:rPr>
                <w:b/>
                <w:kern w:val="2"/>
                <w:szCs w:val="24"/>
              </w:rPr>
              <w:t>3.2. Pirkimo pavadinimas ir numeris</w:t>
            </w:r>
          </w:p>
        </w:tc>
        <w:tc>
          <w:tcPr>
            <w:tcW w:w="6441" w:type="dxa"/>
            <w:gridSpan w:val="2"/>
          </w:tcPr>
          <w:p w14:paraId="1CD74DF2" w14:textId="4B207CE5" w:rsidR="00027B83" w:rsidRPr="00B11F20" w:rsidRDefault="00BA7041" w:rsidP="007B5FD4">
            <w:pPr>
              <w:jc w:val="both"/>
              <w:rPr>
                <w:kern w:val="2"/>
                <w:szCs w:val="24"/>
              </w:rPr>
            </w:pPr>
            <w:r w:rsidRPr="00B11F20">
              <w:rPr>
                <w:bCs/>
                <w:kern w:val="2"/>
                <w:szCs w:val="24"/>
              </w:rPr>
              <w:t xml:space="preserve">Vilkaviškio rajono savivaldybės </w:t>
            </w:r>
            <w:r w:rsidR="00BA0E99" w:rsidRPr="00B11F20">
              <w:rPr>
                <w:rFonts w:eastAsia="Calibri"/>
              </w:rPr>
              <w:t>informacinės sistemos nuomos</w:t>
            </w:r>
            <w:r w:rsidR="004A245F" w:rsidRPr="00B11F20">
              <w:rPr>
                <w:rFonts w:eastAsia="Calibri"/>
              </w:rPr>
              <w:t xml:space="preserve">, </w:t>
            </w:r>
            <w:r w:rsidRPr="00B11F20">
              <w:rPr>
                <w:bCs/>
                <w:kern w:val="2"/>
                <w:szCs w:val="24"/>
              </w:rPr>
              <w:t>unikalios skaitmeninės kapinių duomenų bazės sukūrimo, jos atvėrimo gyventojams ir laidojimo viešųjų paslaugų bei duomenų administravimo procesų skaitmeninimo paslaugos</w:t>
            </w:r>
          </w:p>
        </w:tc>
      </w:tr>
      <w:tr w:rsidR="00027B83" w:rsidRPr="00B11F20" w14:paraId="1D1A6B6A" w14:textId="77777777">
        <w:trPr>
          <w:trHeight w:val="300"/>
        </w:trPr>
        <w:tc>
          <w:tcPr>
            <w:tcW w:w="3094" w:type="dxa"/>
            <w:gridSpan w:val="2"/>
          </w:tcPr>
          <w:p w14:paraId="50AFAD3E" w14:textId="77777777" w:rsidR="00027B83" w:rsidRPr="00B11F20" w:rsidRDefault="000B0897">
            <w:pPr>
              <w:rPr>
                <w:b/>
                <w:kern w:val="2"/>
                <w:szCs w:val="24"/>
              </w:rPr>
            </w:pPr>
            <w:r w:rsidRPr="00B11F20">
              <w:rPr>
                <w:b/>
                <w:kern w:val="2"/>
                <w:szCs w:val="24"/>
              </w:rPr>
              <w:t>3.3. Informacija apie Europos Sąjungos lėšomis finansuojamą projektą arba kitą projektą</w:t>
            </w:r>
          </w:p>
        </w:tc>
        <w:tc>
          <w:tcPr>
            <w:tcW w:w="6441" w:type="dxa"/>
            <w:gridSpan w:val="2"/>
          </w:tcPr>
          <w:p w14:paraId="4EA4A352" w14:textId="4954B354" w:rsidR="00027B83" w:rsidRPr="00B11F20" w:rsidRDefault="000B0897" w:rsidP="00A84353">
            <w:pPr>
              <w:jc w:val="both"/>
              <w:rPr>
                <w:kern w:val="2"/>
                <w:szCs w:val="24"/>
              </w:rPr>
            </w:pPr>
            <w:r w:rsidRPr="00B11F20">
              <w:rPr>
                <w:kern w:val="2"/>
                <w:szCs w:val="24"/>
              </w:rPr>
              <w:t>Europos Sąjungos lėšomis bendrai finansuojamo projekto</w:t>
            </w:r>
            <w:r w:rsidR="00A84353" w:rsidRPr="00B11F20">
              <w:rPr>
                <w:kern w:val="2"/>
                <w:szCs w:val="24"/>
              </w:rPr>
              <w:t xml:space="preserve"> Nr. 02-111-P-0001</w:t>
            </w:r>
            <w:r w:rsidRPr="00B11F20">
              <w:rPr>
                <w:kern w:val="2"/>
                <w:szCs w:val="24"/>
              </w:rPr>
              <w:t xml:space="preserve">, pavadinimas </w:t>
            </w:r>
            <w:r w:rsidR="00A84353" w:rsidRPr="00B11F20">
              <w:rPr>
                <w:kern w:val="2"/>
                <w:szCs w:val="24"/>
              </w:rPr>
              <w:t>,,Vilkaviškio rajono savivaldybės unikalios skaitmeninės kapinių duomenų bazės sukūrimas, jos atvėrimas gyventojams ir laidojimo viešųjų paslaugų bei duomenų administravimo procesų skaitmeninimas“</w:t>
            </w:r>
            <w:r w:rsidRPr="00B11F20">
              <w:rPr>
                <w:kern w:val="2"/>
                <w:szCs w:val="24"/>
              </w:rPr>
              <w:t>.</w:t>
            </w:r>
          </w:p>
        </w:tc>
      </w:tr>
      <w:tr w:rsidR="00027B83" w:rsidRPr="00B11F20" w14:paraId="652A39CA" w14:textId="77777777">
        <w:trPr>
          <w:trHeight w:val="300"/>
        </w:trPr>
        <w:tc>
          <w:tcPr>
            <w:tcW w:w="9535" w:type="dxa"/>
            <w:gridSpan w:val="4"/>
          </w:tcPr>
          <w:p w14:paraId="19978732" w14:textId="77777777" w:rsidR="00027B83" w:rsidRPr="00B11F20" w:rsidRDefault="000B0897">
            <w:pPr>
              <w:jc w:val="center"/>
              <w:rPr>
                <w:b/>
                <w:kern w:val="2"/>
                <w:szCs w:val="24"/>
              </w:rPr>
            </w:pPr>
            <w:r w:rsidRPr="00B11F20">
              <w:rPr>
                <w:b/>
                <w:kern w:val="2"/>
                <w:szCs w:val="24"/>
              </w:rPr>
              <w:t xml:space="preserve">4. PASLAUGŲ SUTEIKIMO TERMINAI IR PASLAUGŲ PERDAVIMO </w:t>
            </w:r>
            <w:r w:rsidRPr="00B11F20">
              <w:rPr>
                <w:color w:val="000000"/>
                <w:kern w:val="2"/>
                <w:szCs w:val="24"/>
              </w:rPr>
              <w:t>–</w:t>
            </w:r>
            <w:r w:rsidRPr="00B11F20">
              <w:rPr>
                <w:b/>
                <w:kern w:val="2"/>
                <w:szCs w:val="24"/>
              </w:rPr>
              <w:t xml:space="preserve"> PRIĖMIMO TVARKA</w:t>
            </w:r>
          </w:p>
        </w:tc>
      </w:tr>
      <w:tr w:rsidR="00027B83" w:rsidRPr="00B11F20" w14:paraId="74165744" w14:textId="77777777">
        <w:trPr>
          <w:trHeight w:val="300"/>
        </w:trPr>
        <w:tc>
          <w:tcPr>
            <w:tcW w:w="3094" w:type="dxa"/>
            <w:gridSpan w:val="2"/>
          </w:tcPr>
          <w:p w14:paraId="4D7FDCC4" w14:textId="77777777" w:rsidR="00027B83" w:rsidRPr="00B11F20" w:rsidRDefault="000B0897">
            <w:pPr>
              <w:rPr>
                <w:b/>
                <w:szCs w:val="24"/>
              </w:rPr>
            </w:pPr>
            <w:r w:rsidRPr="00B11F20">
              <w:rPr>
                <w:b/>
                <w:kern w:val="2"/>
                <w:szCs w:val="24"/>
              </w:rPr>
              <w:lastRenderedPageBreak/>
              <w:t xml:space="preserve">4.1. </w:t>
            </w:r>
            <w:r w:rsidRPr="00B11F20">
              <w:rPr>
                <w:b/>
                <w:szCs w:val="24"/>
              </w:rPr>
              <w:t>Paslaugų</w:t>
            </w:r>
            <w:r w:rsidRPr="00B11F20">
              <w:rPr>
                <w:b/>
                <w:kern w:val="2"/>
                <w:szCs w:val="24"/>
              </w:rPr>
              <w:t xml:space="preserve"> </w:t>
            </w:r>
            <w:r w:rsidRPr="00B11F20">
              <w:rPr>
                <w:b/>
                <w:szCs w:val="24"/>
              </w:rPr>
              <w:t>suteikimo</w:t>
            </w:r>
            <w:r w:rsidRPr="00B11F20">
              <w:rPr>
                <w:b/>
                <w:kern w:val="2"/>
                <w:szCs w:val="24"/>
              </w:rPr>
              <w:t xml:space="preserve"> terminai, kai </w:t>
            </w:r>
            <w:r w:rsidRPr="00B11F20">
              <w:rPr>
                <w:b/>
                <w:szCs w:val="24"/>
              </w:rPr>
              <w:t>Paslaugos</w:t>
            </w:r>
            <w:r w:rsidRPr="00B11F20">
              <w:rPr>
                <w:b/>
                <w:kern w:val="2"/>
                <w:szCs w:val="24"/>
              </w:rPr>
              <w:t xml:space="preserve"> </w:t>
            </w:r>
            <w:r w:rsidRPr="00B11F20">
              <w:rPr>
                <w:b/>
                <w:szCs w:val="24"/>
              </w:rPr>
              <w:t>teikiamos</w:t>
            </w:r>
            <w:r w:rsidRPr="00B11F20">
              <w:rPr>
                <w:b/>
                <w:kern w:val="2"/>
                <w:szCs w:val="24"/>
              </w:rPr>
              <w:t xml:space="preserve"> </w:t>
            </w:r>
            <w:r w:rsidRPr="00B11F20">
              <w:rPr>
                <w:b/>
                <w:szCs w:val="24"/>
              </w:rPr>
              <w:t>etapais</w:t>
            </w:r>
          </w:p>
        </w:tc>
        <w:tc>
          <w:tcPr>
            <w:tcW w:w="6441" w:type="dxa"/>
            <w:gridSpan w:val="2"/>
          </w:tcPr>
          <w:p w14:paraId="3D45202C" w14:textId="6AD46C92" w:rsidR="00027B83" w:rsidRPr="00B11F20" w:rsidRDefault="000B0897" w:rsidP="005D0F3E">
            <w:pPr>
              <w:jc w:val="both"/>
              <w:rPr>
                <w:kern w:val="2"/>
                <w:szCs w:val="24"/>
              </w:rPr>
            </w:pPr>
            <w:r w:rsidRPr="00B11F20">
              <w:rPr>
                <w:kern w:val="2"/>
                <w:szCs w:val="24"/>
              </w:rPr>
              <w:t xml:space="preserve">Tiekėjas įsipareigoja </w:t>
            </w:r>
            <w:r w:rsidRPr="00B11F20">
              <w:rPr>
                <w:szCs w:val="24"/>
              </w:rPr>
              <w:t>suteikti Paslaugas</w:t>
            </w:r>
            <w:r w:rsidRPr="00B11F20">
              <w:rPr>
                <w:kern w:val="2"/>
                <w:szCs w:val="24"/>
              </w:rPr>
              <w:t xml:space="preserve"> </w:t>
            </w:r>
            <w:r w:rsidR="00B00A74" w:rsidRPr="00B11F20">
              <w:rPr>
                <w:kern w:val="2"/>
                <w:szCs w:val="24"/>
              </w:rPr>
              <w:t>Sutarties priede Nr. [1] ,,</w:t>
            </w:r>
            <w:r w:rsidRPr="00B11F20">
              <w:rPr>
                <w:kern w:val="2"/>
                <w:szCs w:val="24"/>
              </w:rPr>
              <w:t>Techninė specifikacij</w:t>
            </w:r>
            <w:r w:rsidR="00B00A74" w:rsidRPr="00B11F20">
              <w:rPr>
                <w:kern w:val="2"/>
                <w:szCs w:val="24"/>
              </w:rPr>
              <w:t>a“</w:t>
            </w:r>
            <w:r w:rsidRPr="00B11F20">
              <w:rPr>
                <w:kern w:val="2"/>
                <w:szCs w:val="24"/>
              </w:rPr>
              <w:t xml:space="preserve"> </w:t>
            </w:r>
            <w:r w:rsidRPr="00B11F20">
              <w:rPr>
                <w:szCs w:val="24"/>
              </w:rPr>
              <w:t xml:space="preserve">nurodytų etapų eiliškumu, </w:t>
            </w:r>
            <w:r w:rsidRPr="00B11F20">
              <w:rPr>
                <w:kern w:val="2"/>
                <w:szCs w:val="24"/>
              </w:rPr>
              <w:t>terminais ir sąlygomis</w:t>
            </w:r>
            <w:r w:rsidR="005D0F3E" w:rsidRPr="00B11F20">
              <w:rPr>
                <w:kern w:val="2"/>
                <w:szCs w:val="24"/>
              </w:rPr>
              <w:t>:</w:t>
            </w:r>
          </w:p>
          <w:p w14:paraId="6905E692" w14:textId="77777777" w:rsidR="005D0F3E" w:rsidRPr="00B11F20" w:rsidRDefault="005D0F3E" w:rsidP="005D0F3E">
            <w:pPr>
              <w:jc w:val="both"/>
              <w:rPr>
                <w:szCs w:val="24"/>
              </w:rPr>
            </w:pPr>
          </w:p>
          <w:p w14:paraId="2B9D7FBD" w14:textId="23C01083" w:rsidR="00197012" w:rsidRPr="00B11F20" w:rsidRDefault="00197012" w:rsidP="00197012">
            <w:pPr>
              <w:jc w:val="both"/>
              <w:rPr>
                <w:szCs w:val="24"/>
              </w:rPr>
            </w:pPr>
            <w:r w:rsidRPr="00B11F20">
              <w:rPr>
                <w:szCs w:val="24"/>
              </w:rPr>
              <w:t xml:space="preserve">I etapas. Per 1 (vieną) mėnesį nuo Paslaugų sutarties įsigaliojimo dienos Perkančiajai organizacijai turi būti perduota naudojimui </w:t>
            </w:r>
            <w:r w:rsidR="00B11F20">
              <w:rPr>
                <w:szCs w:val="24"/>
              </w:rPr>
              <w:t>T</w:t>
            </w:r>
            <w:r w:rsidRPr="00B11F20">
              <w:rPr>
                <w:szCs w:val="24"/>
              </w:rPr>
              <w:t xml:space="preserve">echninės specifikacijos sąlygas atitinkanti Sistema ir </w:t>
            </w:r>
            <w:proofErr w:type="spellStart"/>
            <w:r w:rsidRPr="00B11F20">
              <w:rPr>
                <w:szCs w:val="24"/>
              </w:rPr>
              <w:t>SaaS</w:t>
            </w:r>
            <w:proofErr w:type="spellEnd"/>
            <w:r w:rsidRPr="00B11F20">
              <w:rPr>
                <w:szCs w:val="24"/>
              </w:rPr>
              <w:t xml:space="preserve"> principu laikotarpiui iki </w:t>
            </w:r>
            <w:r w:rsidR="00A67FFB" w:rsidRPr="00B11F20">
              <w:rPr>
                <w:szCs w:val="24"/>
              </w:rPr>
              <w:t>P</w:t>
            </w:r>
            <w:r w:rsidRPr="00B11F20">
              <w:rPr>
                <w:szCs w:val="24"/>
              </w:rPr>
              <w:t xml:space="preserve">aslaugų </w:t>
            </w:r>
            <w:r w:rsidR="00EC7F27" w:rsidRPr="00B11F20">
              <w:rPr>
                <w:szCs w:val="24"/>
              </w:rPr>
              <w:t>suteikimo (</w:t>
            </w:r>
            <w:r w:rsidR="00A67FFB" w:rsidRPr="00B11F20">
              <w:rPr>
                <w:szCs w:val="24"/>
              </w:rPr>
              <w:t>į</w:t>
            </w:r>
            <w:r w:rsidR="00EC7F27" w:rsidRPr="00B11F20">
              <w:rPr>
                <w:szCs w:val="24"/>
              </w:rPr>
              <w:t xml:space="preserve">vykdymo) </w:t>
            </w:r>
            <w:r w:rsidRPr="00B11F20">
              <w:rPr>
                <w:szCs w:val="24"/>
              </w:rPr>
              <w:t>termino pabaigos suteikta prieiga prie Sistemos ne mažiau 12 (dvylikai) Perkančiosios organizacijos atstovų.</w:t>
            </w:r>
          </w:p>
          <w:p w14:paraId="543A5126" w14:textId="77777777" w:rsidR="00197012" w:rsidRPr="00B11F20" w:rsidRDefault="00197012" w:rsidP="00197012">
            <w:pPr>
              <w:jc w:val="both"/>
              <w:rPr>
                <w:szCs w:val="24"/>
              </w:rPr>
            </w:pPr>
          </w:p>
          <w:p w14:paraId="5C47F053" w14:textId="77777777" w:rsidR="00197012" w:rsidRPr="00B11F20" w:rsidRDefault="00197012" w:rsidP="00197012">
            <w:pPr>
              <w:jc w:val="both"/>
              <w:rPr>
                <w:szCs w:val="24"/>
              </w:rPr>
            </w:pPr>
            <w:r w:rsidRPr="00B11F20">
              <w:rPr>
                <w:szCs w:val="24"/>
              </w:rPr>
              <w:t>II etapas:</w:t>
            </w:r>
          </w:p>
          <w:p w14:paraId="4EDB91F8" w14:textId="77777777" w:rsidR="00197012" w:rsidRPr="00B11F20" w:rsidRDefault="00197012" w:rsidP="00197012">
            <w:pPr>
              <w:jc w:val="both"/>
              <w:rPr>
                <w:szCs w:val="24"/>
              </w:rPr>
            </w:pPr>
            <w:r w:rsidRPr="00B11F20">
              <w:rPr>
                <w:szCs w:val="24"/>
              </w:rPr>
              <w:t>Per 2 mėnesius nuo Paslaugų sutarties įsigaliojimo dienos turi būti skaitmenizuota ne mažiau kaip 20 kapinių bei skaitmenizuoti nurodytų kapinių duomenys turi būti integruoti Sistemoje.</w:t>
            </w:r>
          </w:p>
          <w:p w14:paraId="587BAD8F" w14:textId="77777777" w:rsidR="00197012" w:rsidRPr="00B11F20" w:rsidRDefault="00197012" w:rsidP="00197012">
            <w:pPr>
              <w:jc w:val="both"/>
              <w:rPr>
                <w:szCs w:val="24"/>
              </w:rPr>
            </w:pPr>
            <w:r w:rsidRPr="00B11F20">
              <w:rPr>
                <w:szCs w:val="24"/>
              </w:rPr>
              <w:t>Per 6 mėnesius nuo Paslaugų sutarties įsigaliojimo dienos turi būti iš viso skaitmenizuota ne mažiau 80 kapinių bei skaitmenizuoti nurodytų kapinių duomenys turi būti integruoti Sistemoje.</w:t>
            </w:r>
          </w:p>
          <w:p w14:paraId="1BBE3851" w14:textId="77777777" w:rsidR="00197012" w:rsidRPr="00B11F20" w:rsidRDefault="00197012" w:rsidP="00197012">
            <w:pPr>
              <w:jc w:val="both"/>
              <w:rPr>
                <w:szCs w:val="24"/>
              </w:rPr>
            </w:pPr>
            <w:r w:rsidRPr="00B11F20">
              <w:rPr>
                <w:szCs w:val="24"/>
              </w:rPr>
              <w:t>Per 10 mėnesių nuo Paslaugų sutarties įsigaliojimo dienos turi būti skaitmenizuotos visos 183 kapinės bei skaitmenizuoti nurodytų kapinių duomenys turi būti integruoti Sistemoje.</w:t>
            </w:r>
          </w:p>
          <w:p w14:paraId="6B834E72" w14:textId="3D64BA85" w:rsidR="00197012" w:rsidRPr="00B11F20" w:rsidRDefault="00197012" w:rsidP="00197012">
            <w:pPr>
              <w:jc w:val="both"/>
              <w:rPr>
                <w:szCs w:val="24"/>
              </w:rPr>
            </w:pPr>
            <w:r w:rsidRPr="00B11F20">
              <w:rPr>
                <w:szCs w:val="24"/>
              </w:rPr>
              <w:t xml:space="preserve">Tiekėjas turi surinkti informaciją iš visų seniūnijų vedamų kapinių žurnalų ir kitos turimos dokumentacijos (prašymų leisti laidoti, prašymų rekonstruoti kapavietes, leidimų laidoti, kapinių inventorinių knygų ir turimų kapinių planų) kurią pateiks Perkančioji </w:t>
            </w:r>
            <w:r w:rsidR="00A67FFB" w:rsidRPr="00B11F20">
              <w:rPr>
                <w:szCs w:val="24"/>
              </w:rPr>
              <w:t>o</w:t>
            </w:r>
            <w:r w:rsidRPr="00B11F20">
              <w:rPr>
                <w:szCs w:val="24"/>
              </w:rPr>
              <w:t>rganizacija. Turi būti atlikta kapinių inventorizacija sudarant koordinuotą ir tikslų kapinių skaitmeninį žemėlapį, kuriame būtų atvaizduota visa reali vietovės situacija - kapinių ribos, parkavimo vietos, keliai, takeliai, stogastulpiai ar paminklai bendrose teritorijose, medžiai, vandens kolonėlės ar vandens prisipylimo vietos ir visos kapinėse esančios kapavietės.</w:t>
            </w:r>
          </w:p>
          <w:p w14:paraId="27654F25" w14:textId="77777777" w:rsidR="00197012" w:rsidRPr="00B11F20" w:rsidRDefault="00197012" w:rsidP="00197012">
            <w:pPr>
              <w:jc w:val="both"/>
              <w:rPr>
                <w:szCs w:val="24"/>
              </w:rPr>
            </w:pPr>
          </w:p>
          <w:p w14:paraId="7C04B063" w14:textId="749A0F49" w:rsidR="00027B83" w:rsidRPr="00B11F20" w:rsidRDefault="00197012" w:rsidP="00197012">
            <w:pPr>
              <w:jc w:val="both"/>
              <w:rPr>
                <w:szCs w:val="24"/>
              </w:rPr>
            </w:pPr>
            <w:r w:rsidRPr="00B11F20">
              <w:rPr>
                <w:szCs w:val="24"/>
              </w:rPr>
              <w:t>III etapas. Turi būti suorganizuoti 4 astronomines val. trukmės mokymai Sistemą administruosiantiems ir naudosiantiems Perkančiosios organizacijos atstovams. Mokymai gali būti skaidomi į 2 (du) kartus po 2 (dvi) valandas. Mokymai turi būti įvykdyti iki Paslaugų sutarties įgyvendinimo pabaigos. Mokymai vedami lietuvių kalba, kontaktiniu būdu Perkančiosios organizacijos patalpose</w:t>
            </w:r>
          </w:p>
          <w:p w14:paraId="3BD44E78" w14:textId="77777777" w:rsidR="00725EA0" w:rsidRPr="00B11F20" w:rsidRDefault="00725EA0" w:rsidP="005D0F3E">
            <w:pPr>
              <w:jc w:val="both"/>
              <w:rPr>
                <w:szCs w:val="24"/>
              </w:rPr>
            </w:pPr>
          </w:p>
          <w:p w14:paraId="77B84AB1" w14:textId="3EC93FC5" w:rsidR="00725EA0" w:rsidRPr="00B11F20" w:rsidRDefault="00725EA0" w:rsidP="005D0F3E">
            <w:pPr>
              <w:jc w:val="both"/>
              <w:rPr>
                <w:szCs w:val="24"/>
              </w:rPr>
            </w:pPr>
            <w:r w:rsidRPr="00B11F20">
              <w:rPr>
                <w:szCs w:val="24"/>
              </w:rPr>
              <w:t xml:space="preserve">Tiekėjas Paslaugas įsipareigoja suteikti </w:t>
            </w:r>
            <w:r w:rsidRPr="00B11F20">
              <w:rPr>
                <w:b/>
                <w:szCs w:val="24"/>
              </w:rPr>
              <w:t>ne vėliau kaip per</w:t>
            </w:r>
            <w:r w:rsidRPr="00B11F20">
              <w:rPr>
                <w:szCs w:val="24"/>
              </w:rPr>
              <w:t xml:space="preserve"> </w:t>
            </w:r>
            <w:r w:rsidRPr="00B11F20">
              <w:rPr>
                <w:b/>
                <w:bCs/>
                <w:szCs w:val="24"/>
              </w:rPr>
              <w:t>1</w:t>
            </w:r>
            <w:r w:rsidR="000C22EE" w:rsidRPr="00B11F20">
              <w:rPr>
                <w:b/>
                <w:bCs/>
                <w:szCs w:val="24"/>
              </w:rPr>
              <w:t>0</w:t>
            </w:r>
            <w:r w:rsidRPr="00B11F20">
              <w:rPr>
                <w:szCs w:val="24"/>
              </w:rPr>
              <w:t xml:space="preserve"> mėnesių nuo Sutarties įsigaliojimo dienos</w:t>
            </w:r>
            <w:r w:rsidR="006D4517" w:rsidRPr="00B11F20">
              <w:rPr>
                <w:szCs w:val="24"/>
              </w:rPr>
              <w:t>.</w:t>
            </w:r>
          </w:p>
        </w:tc>
      </w:tr>
      <w:tr w:rsidR="00027B83" w:rsidRPr="00B11F20" w14:paraId="6409A4A9" w14:textId="77777777">
        <w:trPr>
          <w:trHeight w:val="300"/>
        </w:trPr>
        <w:tc>
          <w:tcPr>
            <w:tcW w:w="3094" w:type="dxa"/>
            <w:gridSpan w:val="2"/>
          </w:tcPr>
          <w:p w14:paraId="181ECC5C" w14:textId="77777777" w:rsidR="00027B83" w:rsidRPr="00B11F20" w:rsidRDefault="000B0897">
            <w:pPr>
              <w:rPr>
                <w:b/>
                <w:kern w:val="2"/>
                <w:szCs w:val="24"/>
              </w:rPr>
            </w:pPr>
            <w:r w:rsidRPr="00B11F20">
              <w:rPr>
                <w:b/>
                <w:kern w:val="2"/>
                <w:szCs w:val="24"/>
              </w:rPr>
              <w:t>4.2. Paslaugų / jų dalies / etapo / periodo suteikimo termino pratęsimas</w:t>
            </w:r>
          </w:p>
        </w:tc>
        <w:tc>
          <w:tcPr>
            <w:tcW w:w="6441" w:type="dxa"/>
            <w:gridSpan w:val="2"/>
          </w:tcPr>
          <w:p w14:paraId="75A20794" w14:textId="75FDD0BB" w:rsidR="00027B83" w:rsidRPr="00B11F20" w:rsidRDefault="000B0897" w:rsidP="00B23CF2">
            <w:pPr>
              <w:rPr>
                <w:kern w:val="2"/>
                <w:szCs w:val="24"/>
              </w:rPr>
            </w:pPr>
            <w:r w:rsidRPr="00B11F20">
              <w:rPr>
                <w:kern w:val="2"/>
                <w:szCs w:val="24"/>
              </w:rPr>
              <w:t>Netaikoma</w:t>
            </w:r>
          </w:p>
        </w:tc>
      </w:tr>
      <w:tr w:rsidR="00027B83" w:rsidRPr="00B11F20" w14:paraId="4D38D397" w14:textId="77777777">
        <w:trPr>
          <w:trHeight w:val="300"/>
        </w:trPr>
        <w:tc>
          <w:tcPr>
            <w:tcW w:w="3094" w:type="dxa"/>
            <w:gridSpan w:val="2"/>
          </w:tcPr>
          <w:p w14:paraId="60FED6D0" w14:textId="77777777" w:rsidR="00027B83" w:rsidRPr="00B11F20" w:rsidRDefault="000B0897">
            <w:pPr>
              <w:rPr>
                <w:b/>
                <w:kern w:val="2"/>
                <w:szCs w:val="24"/>
              </w:rPr>
            </w:pPr>
            <w:r w:rsidRPr="00B11F20">
              <w:rPr>
                <w:b/>
                <w:kern w:val="2"/>
                <w:szCs w:val="24"/>
              </w:rPr>
              <w:t>4.3. Užsakymų teikimo tvarka</w:t>
            </w:r>
          </w:p>
        </w:tc>
        <w:tc>
          <w:tcPr>
            <w:tcW w:w="6441" w:type="dxa"/>
            <w:gridSpan w:val="2"/>
          </w:tcPr>
          <w:p w14:paraId="486B29EF" w14:textId="77777777" w:rsidR="00B62D19" w:rsidRPr="00B11F20" w:rsidRDefault="00B62D19" w:rsidP="00B62D19">
            <w:pPr>
              <w:rPr>
                <w:szCs w:val="24"/>
              </w:rPr>
            </w:pPr>
            <w:r w:rsidRPr="00B11F20">
              <w:rPr>
                <w:szCs w:val="24"/>
              </w:rPr>
              <w:t>Netaikoma</w:t>
            </w:r>
          </w:p>
          <w:p w14:paraId="44F02E9B" w14:textId="0FF86C9B" w:rsidR="00027B83" w:rsidRPr="00B11F20" w:rsidRDefault="00027B83" w:rsidP="00C35141">
            <w:pPr>
              <w:pBdr>
                <w:top w:val="nil"/>
                <w:left w:val="nil"/>
                <w:bottom w:val="nil"/>
                <w:right w:val="nil"/>
                <w:between w:val="nil"/>
              </w:pBdr>
              <w:tabs>
                <w:tab w:val="left" w:pos="460"/>
              </w:tabs>
              <w:jc w:val="both"/>
              <w:textAlignment w:val="baseline"/>
              <w:rPr>
                <w:kern w:val="2"/>
                <w:szCs w:val="24"/>
              </w:rPr>
            </w:pPr>
          </w:p>
        </w:tc>
      </w:tr>
      <w:tr w:rsidR="00027B83" w:rsidRPr="00B11F20" w14:paraId="3A8802D2" w14:textId="77777777" w:rsidTr="006A3561">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181A152F" w14:textId="0F4411CC" w:rsidR="006A3561" w:rsidRPr="00B11F20" w:rsidRDefault="000B0897" w:rsidP="006A3561">
            <w:pPr>
              <w:rPr>
                <w:b/>
                <w:kern w:val="2"/>
                <w:szCs w:val="24"/>
              </w:rPr>
            </w:pPr>
            <w:r w:rsidRPr="00B11F20">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8133827" w:rsidR="006A3561" w:rsidRPr="00B11F20" w:rsidRDefault="000B0897" w:rsidP="00B62D19">
            <w:pPr>
              <w:rPr>
                <w:kern w:val="2"/>
                <w:szCs w:val="24"/>
              </w:rPr>
            </w:pPr>
            <w:r w:rsidRPr="00B11F20">
              <w:rPr>
                <w:kern w:val="2"/>
                <w:szCs w:val="24"/>
              </w:rPr>
              <w:t>N</w:t>
            </w:r>
            <w:r w:rsidR="00B62D19" w:rsidRPr="00B11F20">
              <w:rPr>
                <w:kern w:val="2"/>
                <w:szCs w:val="24"/>
              </w:rPr>
              <w:t>e</w:t>
            </w:r>
            <w:r w:rsidRPr="00B11F20">
              <w:rPr>
                <w:kern w:val="2"/>
                <w:szCs w:val="24"/>
              </w:rPr>
              <w:t>taikoma</w:t>
            </w:r>
          </w:p>
        </w:tc>
      </w:tr>
      <w:tr w:rsidR="00027B83" w:rsidRPr="00B11F20" w14:paraId="59F55181" w14:textId="77777777">
        <w:trPr>
          <w:trHeight w:val="300"/>
        </w:trPr>
        <w:tc>
          <w:tcPr>
            <w:tcW w:w="3094" w:type="dxa"/>
            <w:gridSpan w:val="2"/>
          </w:tcPr>
          <w:p w14:paraId="0EE1132D" w14:textId="77777777" w:rsidR="00027B83" w:rsidRPr="00B11F20" w:rsidRDefault="000B0897">
            <w:pPr>
              <w:rPr>
                <w:b/>
                <w:kern w:val="2"/>
                <w:szCs w:val="24"/>
              </w:rPr>
            </w:pPr>
            <w:r w:rsidRPr="00B11F20">
              <w:rPr>
                <w:b/>
                <w:kern w:val="2"/>
                <w:szCs w:val="24"/>
              </w:rPr>
              <w:t>4.5. Pateikiami dokumentai</w:t>
            </w:r>
          </w:p>
        </w:tc>
        <w:tc>
          <w:tcPr>
            <w:tcW w:w="6441" w:type="dxa"/>
            <w:gridSpan w:val="2"/>
          </w:tcPr>
          <w:p w14:paraId="6BA95380" w14:textId="55B16CAC" w:rsidR="00027B83" w:rsidRPr="00B11F20" w:rsidRDefault="000B0897" w:rsidP="00C034B7">
            <w:pPr>
              <w:jc w:val="both"/>
              <w:rPr>
                <w:szCs w:val="24"/>
              </w:rPr>
            </w:pPr>
            <w:r w:rsidRPr="00B11F20">
              <w:rPr>
                <w:kern w:val="2"/>
                <w:szCs w:val="24"/>
              </w:rPr>
              <w:t>Turi būti pateikiami šie dokumentai: Paslaugų perdavimo-priėmimo aktas</w:t>
            </w:r>
            <w:r w:rsidR="00235EA9" w:rsidRPr="00B11F20">
              <w:rPr>
                <w:kern w:val="2"/>
                <w:szCs w:val="24"/>
              </w:rPr>
              <w:t>, Sutarties priedas Nr. [4]</w:t>
            </w:r>
            <w:r w:rsidRPr="00B11F20">
              <w:rPr>
                <w:kern w:val="2"/>
                <w:szCs w:val="24"/>
              </w:rPr>
              <w:t xml:space="preserve"> ir Sąskaita</w:t>
            </w:r>
            <w:r w:rsidR="006C30E7" w:rsidRPr="00B11F20">
              <w:rPr>
                <w:kern w:val="2"/>
                <w:szCs w:val="24"/>
              </w:rPr>
              <w:t>, su Sistema susijusi dokumentacija</w:t>
            </w:r>
            <w:r w:rsidR="00197012" w:rsidRPr="00B11F20">
              <w:rPr>
                <w:kern w:val="2"/>
                <w:szCs w:val="24"/>
              </w:rPr>
              <w:t xml:space="preserve">, kuri nurodyta </w:t>
            </w:r>
            <w:r w:rsidR="006C30E7" w:rsidRPr="00B11F20">
              <w:rPr>
                <w:kern w:val="2"/>
                <w:szCs w:val="24"/>
              </w:rPr>
              <w:t>Techninė</w:t>
            </w:r>
            <w:r w:rsidR="00197012" w:rsidRPr="00B11F20">
              <w:rPr>
                <w:kern w:val="2"/>
                <w:szCs w:val="24"/>
              </w:rPr>
              <w:t>s</w:t>
            </w:r>
            <w:r w:rsidR="006C30E7" w:rsidRPr="00B11F20">
              <w:rPr>
                <w:kern w:val="2"/>
                <w:szCs w:val="24"/>
              </w:rPr>
              <w:t xml:space="preserve"> specifikacijo</w:t>
            </w:r>
            <w:r w:rsidR="00197012" w:rsidRPr="00B11F20">
              <w:rPr>
                <w:kern w:val="2"/>
                <w:szCs w:val="24"/>
              </w:rPr>
              <w:t>s</w:t>
            </w:r>
            <w:r w:rsidR="006C30E7" w:rsidRPr="00B11F20">
              <w:rPr>
                <w:kern w:val="2"/>
                <w:szCs w:val="24"/>
              </w:rPr>
              <w:t xml:space="preserve"> </w:t>
            </w:r>
            <w:r w:rsidR="00410CCB" w:rsidRPr="00B11F20">
              <w:rPr>
                <w:kern w:val="2"/>
                <w:szCs w:val="24"/>
              </w:rPr>
              <w:t>182</w:t>
            </w:r>
            <w:r w:rsidR="00197012" w:rsidRPr="00B11F20">
              <w:rPr>
                <w:kern w:val="2"/>
                <w:szCs w:val="24"/>
              </w:rPr>
              <w:t xml:space="preserve"> punkte </w:t>
            </w:r>
            <w:r w:rsidR="00197012" w:rsidRPr="006331FE">
              <w:rPr>
                <w:kern w:val="2"/>
                <w:szCs w:val="24"/>
              </w:rPr>
              <w:t>(t.y. Sistemos administratoriaus ir Sistemos vartotojo vadovai elektroninių dokumentų pavidalu, įrašyti į laikmenas. Dokumentai turi būti parengti lietuvių kalba)</w:t>
            </w:r>
            <w:r w:rsidR="00603E25" w:rsidRPr="006331FE">
              <w:rPr>
                <w:kern w:val="2"/>
                <w:szCs w:val="24"/>
              </w:rPr>
              <w:t>.</w:t>
            </w:r>
            <w:r w:rsidR="00603E25" w:rsidRPr="00B11F20">
              <w:rPr>
                <w:kern w:val="2"/>
                <w:szCs w:val="24"/>
              </w:rPr>
              <w:t xml:space="preserve"> </w:t>
            </w:r>
            <w:r w:rsidRPr="00B11F20">
              <w:rPr>
                <w:kern w:val="2"/>
                <w:szCs w:val="24"/>
              </w:rPr>
              <w:t>Tiekėjui nepateikus nurodytų dokumentų, laikoma, kad Paslaugos neatitinka Sutartyje nustatytų reikalavimų.</w:t>
            </w:r>
          </w:p>
        </w:tc>
      </w:tr>
      <w:tr w:rsidR="00027B83" w:rsidRPr="00B11F20" w14:paraId="6DA27131" w14:textId="77777777">
        <w:trPr>
          <w:trHeight w:val="300"/>
        </w:trPr>
        <w:tc>
          <w:tcPr>
            <w:tcW w:w="9535" w:type="dxa"/>
            <w:gridSpan w:val="4"/>
          </w:tcPr>
          <w:p w14:paraId="3344B361" w14:textId="77777777" w:rsidR="00027B83" w:rsidRPr="00B11F20" w:rsidRDefault="000B0897">
            <w:pPr>
              <w:jc w:val="center"/>
              <w:rPr>
                <w:b/>
                <w:kern w:val="2"/>
                <w:szCs w:val="24"/>
              </w:rPr>
            </w:pPr>
            <w:r w:rsidRPr="00B11F20">
              <w:rPr>
                <w:b/>
                <w:kern w:val="2"/>
                <w:szCs w:val="24"/>
              </w:rPr>
              <w:t>5. SUTARTIES KAINA IR ATSISKAITYMO TVARKA</w:t>
            </w:r>
          </w:p>
        </w:tc>
      </w:tr>
      <w:tr w:rsidR="00027B83" w:rsidRPr="00B11F20" w14:paraId="7A010749" w14:textId="77777777">
        <w:trPr>
          <w:trHeight w:val="300"/>
        </w:trPr>
        <w:tc>
          <w:tcPr>
            <w:tcW w:w="3094" w:type="dxa"/>
            <w:gridSpan w:val="2"/>
          </w:tcPr>
          <w:p w14:paraId="0BDD66A8" w14:textId="77777777" w:rsidR="00027B83" w:rsidRPr="00B11F20" w:rsidRDefault="000B0897">
            <w:pPr>
              <w:rPr>
                <w:b/>
                <w:kern w:val="2"/>
                <w:szCs w:val="24"/>
              </w:rPr>
            </w:pPr>
            <w:r w:rsidRPr="00B11F20">
              <w:rPr>
                <w:b/>
                <w:kern w:val="2"/>
                <w:szCs w:val="24"/>
              </w:rPr>
              <w:t>5.1. Sutarčiai taikomas kainos apskaičiavimo būdas</w:t>
            </w:r>
          </w:p>
        </w:tc>
        <w:tc>
          <w:tcPr>
            <w:tcW w:w="6441" w:type="dxa"/>
            <w:gridSpan w:val="2"/>
          </w:tcPr>
          <w:p w14:paraId="3A26B52B" w14:textId="417F111F" w:rsidR="00027B83" w:rsidRPr="00B11F20" w:rsidRDefault="000B0897">
            <w:pPr>
              <w:rPr>
                <w:color w:val="FF0000"/>
                <w:kern w:val="2"/>
                <w:szCs w:val="24"/>
              </w:rPr>
            </w:pPr>
            <w:r w:rsidRPr="00B11F20">
              <w:rPr>
                <w:kern w:val="2"/>
                <w:szCs w:val="24"/>
              </w:rPr>
              <w:t>Fiksuotos kainos kainodar</w:t>
            </w:r>
            <w:r w:rsidR="00045B52" w:rsidRPr="00B11F20">
              <w:rPr>
                <w:kern w:val="2"/>
                <w:szCs w:val="24"/>
              </w:rPr>
              <w:t>a</w:t>
            </w:r>
          </w:p>
        </w:tc>
      </w:tr>
      <w:tr w:rsidR="00027B83" w:rsidRPr="00B11F20" w14:paraId="6A0B6424" w14:textId="77777777">
        <w:trPr>
          <w:trHeight w:val="300"/>
        </w:trPr>
        <w:tc>
          <w:tcPr>
            <w:tcW w:w="3094" w:type="dxa"/>
            <w:gridSpan w:val="2"/>
          </w:tcPr>
          <w:p w14:paraId="14818577" w14:textId="77777777" w:rsidR="00027B83" w:rsidRPr="00B11F20" w:rsidRDefault="000B0897">
            <w:pPr>
              <w:rPr>
                <w:b/>
                <w:kern w:val="2"/>
                <w:szCs w:val="24"/>
              </w:rPr>
            </w:pPr>
            <w:r w:rsidRPr="00B11F20">
              <w:rPr>
                <w:b/>
                <w:kern w:val="2"/>
                <w:szCs w:val="24"/>
              </w:rPr>
              <w:t xml:space="preserve">5.2. Pradinės Sutarties vertė ir Sutarties kaina, kai taikoma </w:t>
            </w:r>
            <w:r w:rsidRPr="00B11F20">
              <w:rPr>
                <w:b/>
                <w:kern w:val="2"/>
                <w:szCs w:val="24"/>
                <w:u w:val="single"/>
              </w:rPr>
              <w:t>fiksuotos kainos</w:t>
            </w:r>
            <w:r w:rsidRPr="00B11F20">
              <w:rPr>
                <w:b/>
                <w:kern w:val="2"/>
                <w:szCs w:val="24"/>
              </w:rPr>
              <w:t xml:space="preserve"> kainodara</w:t>
            </w:r>
          </w:p>
          <w:p w14:paraId="47E9E924" w14:textId="77777777" w:rsidR="00027B83" w:rsidRPr="00B11F20" w:rsidRDefault="00027B83">
            <w:pPr>
              <w:rPr>
                <w:b/>
                <w:kern w:val="2"/>
                <w:szCs w:val="24"/>
              </w:rPr>
            </w:pPr>
          </w:p>
          <w:p w14:paraId="73A1EBC8" w14:textId="77777777" w:rsidR="00027B83" w:rsidRPr="00B11F20" w:rsidRDefault="00027B83">
            <w:pPr>
              <w:rPr>
                <w:b/>
                <w:kern w:val="2"/>
                <w:szCs w:val="24"/>
              </w:rPr>
            </w:pPr>
          </w:p>
          <w:p w14:paraId="25DF5277" w14:textId="77777777" w:rsidR="00027B83" w:rsidRPr="00B11F20" w:rsidRDefault="00027B83">
            <w:pPr>
              <w:rPr>
                <w:b/>
                <w:kern w:val="2"/>
                <w:szCs w:val="24"/>
              </w:rPr>
            </w:pPr>
          </w:p>
          <w:p w14:paraId="4B670C5A" w14:textId="77777777" w:rsidR="00027B83" w:rsidRPr="00B11F20" w:rsidRDefault="00027B83" w:rsidP="00D223BE">
            <w:pPr>
              <w:jc w:val="both"/>
              <w:rPr>
                <w:b/>
                <w:kern w:val="2"/>
                <w:szCs w:val="24"/>
              </w:rPr>
            </w:pPr>
          </w:p>
        </w:tc>
        <w:tc>
          <w:tcPr>
            <w:tcW w:w="6441" w:type="dxa"/>
            <w:gridSpan w:val="2"/>
          </w:tcPr>
          <w:p w14:paraId="4B51AE30" w14:textId="77777777" w:rsidR="00027B83" w:rsidRPr="00B11F20" w:rsidRDefault="000B0897" w:rsidP="00D223BE">
            <w:pPr>
              <w:jc w:val="both"/>
              <w:rPr>
                <w:szCs w:val="24"/>
              </w:rPr>
            </w:pPr>
            <w:r w:rsidRPr="00B11F20">
              <w:rPr>
                <w:kern w:val="2"/>
                <w:szCs w:val="24"/>
              </w:rPr>
              <w:t>Pradinės Sutarties vertė yra (nurodyti sumą skaičiais) Eur (nurodyti sumą žodžiais) be PVM.</w:t>
            </w:r>
          </w:p>
          <w:p w14:paraId="17944AF2" w14:textId="77777777" w:rsidR="00027B83" w:rsidRPr="00B11F20" w:rsidRDefault="000B0897" w:rsidP="00D223BE">
            <w:pPr>
              <w:jc w:val="both"/>
              <w:rPr>
                <w:szCs w:val="24"/>
              </w:rPr>
            </w:pPr>
            <w:r w:rsidRPr="00B11F20">
              <w:rPr>
                <w:kern w:val="2"/>
                <w:szCs w:val="24"/>
              </w:rPr>
              <w:t>PVM sudaro (nurodyti sumą skaičiais) Eur (nurodyti sumą žodžiais).</w:t>
            </w:r>
          </w:p>
          <w:p w14:paraId="2F0BE1C8" w14:textId="77777777" w:rsidR="00027B83" w:rsidRPr="00B11F20" w:rsidRDefault="000B0897" w:rsidP="00D223BE">
            <w:pPr>
              <w:jc w:val="both"/>
              <w:rPr>
                <w:szCs w:val="24"/>
              </w:rPr>
            </w:pPr>
            <w:r w:rsidRPr="00B11F20">
              <w:rPr>
                <w:kern w:val="2"/>
                <w:szCs w:val="24"/>
              </w:rPr>
              <w:t>Sutarties kaina yra (nurodyti sumą skaičiais) Eur (nurodyti sumą žodžiais) su PVM.</w:t>
            </w:r>
          </w:p>
          <w:p w14:paraId="75E19483" w14:textId="77777777" w:rsidR="00027B83" w:rsidRPr="00B11F20" w:rsidRDefault="000B0897" w:rsidP="00D223BE">
            <w:pPr>
              <w:jc w:val="both"/>
              <w:rPr>
                <w:color w:val="FF0000"/>
                <w:kern w:val="2"/>
                <w:szCs w:val="24"/>
              </w:rPr>
            </w:pPr>
            <w:r w:rsidRPr="00B11F20">
              <w:rPr>
                <w:kern w:val="2"/>
                <w:szCs w:val="24"/>
              </w:rPr>
              <w:t>Šioje Sutartyje P</w:t>
            </w:r>
            <w:r w:rsidRPr="00B11F20">
              <w:rPr>
                <w:color w:val="000000"/>
                <w:kern w:val="2"/>
                <w:szCs w:val="24"/>
              </w:rPr>
              <w:t>radinės Sutarties vertė yra lygi Tiekėjo pasiūlymo kainai be PVM, nurodytai už visą pirkimo dokumentuose ir Sutartyje nurodytą Paslaugų kiekį ir (ar) apimtį</w:t>
            </w:r>
            <w:r w:rsidRPr="00B11F20">
              <w:rPr>
                <w:kern w:val="2"/>
                <w:szCs w:val="24"/>
              </w:rPr>
              <w:t>.</w:t>
            </w:r>
          </w:p>
        </w:tc>
      </w:tr>
      <w:tr w:rsidR="00027B83" w:rsidRPr="00B11F20" w14:paraId="1A7054EB" w14:textId="77777777" w:rsidTr="005F5FC4">
        <w:trPr>
          <w:trHeight w:val="880"/>
        </w:trPr>
        <w:tc>
          <w:tcPr>
            <w:tcW w:w="3094" w:type="dxa"/>
            <w:gridSpan w:val="2"/>
          </w:tcPr>
          <w:p w14:paraId="57F4DE2E" w14:textId="65ACDBDA" w:rsidR="00027B83" w:rsidRPr="00B11F20" w:rsidRDefault="000B0897">
            <w:pPr>
              <w:rPr>
                <w:b/>
                <w:kern w:val="2"/>
                <w:szCs w:val="24"/>
              </w:rPr>
            </w:pPr>
            <w:r w:rsidRPr="00B11F20">
              <w:rPr>
                <w:b/>
                <w:kern w:val="2"/>
                <w:szCs w:val="24"/>
              </w:rPr>
              <w:t xml:space="preserve">5.3. Sutarties </w:t>
            </w:r>
            <w:r w:rsidRPr="00B11F20">
              <w:rPr>
                <w:b/>
                <w:kern w:val="2"/>
                <w:szCs w:val="24"/>
                <w:u w:val="single"/>
              </w:rPr>
              <w:t>kainos</w:t>
            </w:r>
            <w:r w:rsidRPr="00B11F20">
              <w:rPr>
                <w:b/>
                <w:kern w:val="2"/>
                <w:szCs w:val="24"/>
              </w:rPr>
              <w:t xml:space="preserve"> / įkainių perskaičiavimas taikant </w:t>
            </w:r>
            <w:r w:rsidRPr="00B11F20">
              <w:rPr>
                <w:b/>
                <w:kern w:val="2"/>
                <w:szCs w:val="24"/>
                <w:u w:val="single"/>
              </w:rPr>
              <w:t>peržiūros</w:t>
            </w:r>
            <w:r w:rsidRPr="00B11F20">
              <w:rPr>
                <w:b/>
                <w:kern w:val="2"/>
                <w:szCs w:val="24"/>
              </w:rPr>
              <w:t xml:space="preserve"> taisykles</w:t>
            </w:r>
          </w:p>
        </w:tc>
        <w:tc>
          <w:tcPr>
            <w:tcW w:w="6441" w:type="dxa"/>
            <w:gridSpan w:val="2"/>
          </w:tcPr>
          <w:p w14:paraId="700E8720" w14:textId="7BB4E721" w:rsidR="00027B83" w:rsidRPr="00B11F20" w:rsidRDefault="000B0897">
            <w:pPr>
              <w:rPr>
                <w:szCs w:val="24"/>
              </w:rPr>
            </w:pPr>
            <w:r w:rsidRPr="00B11F20">
              <w:rPr>
                <w:kern w:val="2"/>
                <w:szCs w:val="24"/>
              </w:rPr>
              <w:t>Sutarties kaina bus perskaičiuojami:</w:t>
            </w:r>
          </w:p>
          <w:p w14:paraId="7862C956" w14:textId="53E0CE87" w:rsidR="00027B83" w:rsidRPr="00B11F20" w:rsidRDefault="000B0897">
            <w:pPr>
              <w:rPr>
                <w:kern w:val="2"/>
                <w:szCs w:val="24"/>
              </w:rPr>
            </w:pPr>
            <w:r w:rsidRPr="00B11F20">
              <w:rPr>
                <w:kern w:val="2"/>
                <w:szCs w:val="24"/>
              </w:rPr>
              <w:t>5.3.1. dėl PVM tarifo pasikeitimo</w:t>
            </w:r>
            <w:r w:rsidR="005F5FC4" w:rsidRPr="00B11F20">
              <w:rPr>
                <w:kern w:val="2"/>
                <w:szCs w:val="24"/>
              </w:rPr>
              <w:t>.</w:t>
            </w:r>
          </w:p>
          <w:p w14:paraId="0FAD11AF" w14:textId="56B890EF" w:rsidR="00803640" w:rsidRPr="00B11F20" w:rsidRDefault="00803640">
            <w:pPr>
              <w:rPr>
                <w:kern w:val="2"/>
                <w:szCs w:val="24"/>
              </w:rPr>
            </w:pPr>
            <w:r w:rsidRPr="00B11F20">
              <w:rPr>
                <w:kern w:val="2"/>
                <w:szCs w:val="24"/>
              </w:rPr>
              <w:t>5.3.</w:t>
            </w:r>
            <w:r w:rsidR="00727470" w:rsidRPr="00B11F20">
              <w:rPr>
                <w:kern w:val="2"/>
                <w:szCs w:val="24"/>
              </w:rPr>
              <w:t>3</w:t>
            </w:r>
            <w:r w:rsidRPr="00B11F20">
              <w:rPr>
                <w:kern w:val="2"/>
                <w:szCs w:val="24"/>
              </w:rPr>
              <w:t>. dėl kainų lygio pokyčio.</w:t>
            </w:r>
          </w:p>
          <w:p w14:paraId="054DF302" w14:textId="1C31068D" w:rsidR="00A23022" w:rsidRPr="00B11F20" w:rsidRDefault="00A23022" w:rsidP="005F5FC4">
            <w:pPr>
              <w:rPr>
                <w:color w:val="FF0000"/>
                <w:kern w:val="2"/>
                <w:szCs w:val="24"/>
              </w:rPr>
            </w:pPr>
          </w:p>
        </w:tc>
      </w:tr>
      <w:tr w:rsidR="00027B83" w:rsidRPr="00B11F20" w14:paraId="6AC8D1FA" w14:textId="77777777">
        <w:trPr>
          <w:trHeight w:val="300"/>
        </w:trPr>
        <w:tc>
          <w:tcPr>
            <w:tcW w:w="3094" w:type="dxa"/>
            <w:gridSpan w:val="2"/>
          </w:tcPr>
          <w:p w14:paraId="62766FE5" w14:textId="77777777" w:rsidR="00027B83" w:rsidRPr="00B11F20" w:rsidRDefault="000B0897">
            <w:pPr>
              <w:rPr>
                <w:b/>
                <w:kern w:val="2"/>
                <w:szCs w:val="24"/>
              </w:rPr>
            </w:pPr>
            <w:r w:rsidRPr="00B11F20">
              <w:rPr>
                <w:b/>
                <w:kern w:val="2"/>
                <w:szCs w:val="24"/>
              </w:rPr>
              <w:t xml:space="preserve">5.3.1. Sutarties </w:t>
            </w:r>
            <w:r w:rsidRPr="00B11F20">
              <w:rPr>
                <w:b/>
                <w:kern w:val="2"/>
                <w:szCs w:val="24"/>
                <w:u w:val="single"/>
              </w:rPr>
              <w:t>kainos</w:t>
            </w:r>
            <w:r w:rsidRPr="00B11F20">
              <w:rPr>
                <w:b/>
                <w:kern w:val="2"/>
                <w:szCs w:val="24"/>
              </w:rPr>
              <w:t xml:space="preserve"> / įkainių peržiūra dėl PVM tarifo pasikeitimo</w:t>
            </w:r>
          </w:p>
        </w:tc>
        <w:tc>
          <w:tcPr>
            <w:tcW w:w="6441" w:type="dxa"/>
            <w:gridSpan w:val="2"/>
          </w:tcPr>
          <w:p w14:paraId="74AF8AB1" w14:textId="1A811F7A" w:rsidR="00027B83" w:rsidRPr="00B11F20" w:rsidRDefault="000B0897">
            <w:pPr>
              <w:rPr>
                <w:szCs w:val="24"/>
              </w:rPr>
            </w:pPr>
            <w:r w:rsidRPr="00B11F20">
              <w:rPr>
                <w:kern w:val="2"/>
                <w:szCs w:val="24"/>
              </w:rPr>
              <w:t>Jeigu Sutarties vykdymo metu pasikeičia PVM mokėjimą reglamentuojantys teisės aktai, darantys tiesioginę įtaką Tiekėjo t</w:t>
            </w:r>
            <w:r w:rsidRPr="00B11F20">
              <w:rPr>
                <w:szCs w:val="24"/>
              </w:rPr>
              <w:t>ei</w:t>
            </w:r>
            <w:r w:rsidRPr="00B11F20">
              <w:rPr>
                <w:kern w:val="2"/>
                <w:szCs w:val="24"/>
              </w:rPr>
              <w:t>kiamų P</w:t>
            </w:r>
            <w:r w:rsidRPr="00B11F20">
              <w:rPr>
                <w:szCs w:val="24"/>
              </w:rPr>
              <w:t>aslaugų</w:t>
            </w:r>
            <w:r w:rsidRPr="00B11F20">
              <w:rPr>
                <w:kern w:val="2"/>
                <w:szCs w:val="24"/>
              </w:rPr>
              <w:t xml:space="preserve"> Sutartyje nurodytai kainai, Sutarties kaina perskaičiuojami nekeičiant P</w:t>
            </w:r>
            <w:r w:rsidRPr="00B11F20">
              <w:rPr>
                <w:szCs w:val="24"/>
              </w:rPr>
              <w:t>aslaugų</w:t>
            </w:r>
            <w:r w:rsidRPr="00B11F20">
              <w:rPr>
                <w:kern w:val="2"/>
                <w:szCs w:val="24"/>
              </w:rPr>
              <w:t xml:space="preserve"> kainos be PVM.</w:t>
            </w:r>
          </w:p>
          <w:p w14:paraId="44A00C30" w14:textId="77777777" w:rsidR="00027B83" w:rsidRPr="00B11F20" w:rsidRDefault="00027B83">
            <w:pPr>
              <w:rPr>
                <w:kern w:val="2"/>
                <w:szCs w:val="24"/>
              </w:rPr>
            </w:pPr>
          </w:p>
          <w:p w14:paraId="4B006FAB" w14:textId="217C974A" w:rsidR="00027B83" w:rsidRPr="00B11F20" w:rsidRDefault="000B0897">
            <w:pPr>
              <w:rPr>
                <w:szCs w:val="24"/>
              </w:rPr>
            </w:pPr>
            <w:r w:rsidRPr="00B11F20">
              <w:rPr>
                <w:kern w:val="2"/>
                <w:szCs w:val="24"/>
              </w:rPr>
              <w:t>Perskaičiuota Sutarties kaina įforminama Susitarimu ir turi būti taikoma nuo naujo PVM įvedimo datos (nepriklausomai nuo to, kada pasirašytas Susitarimas).</w:t>
            </w:r>
          </w:p>
        </w:tc>
      </w:tr>
      <w:tr w:rsidR="00ED0B79" w:rsidRPr="00B11F20" w14:paraId="573ACD7F" w14:textId="77777777">
        <w:trPr>
          <w:trHeight w:val="300"/>
        </w:trPr>
        <w:tc>
          <w:tcPr>
            <w:tcW w:w="3094" w:type="dxa"/>
            <w:gridSpan w:val="2"/>
          </w:tcPr>
          <w:p w14:paraId="4C88A696" w14:textId="1D40AA5A" w:rsidR="00ED0B79" w:rsidRPr="00B11F20" w:rsidRDefault="00ED0B79" w:rsidP="00ED0B79">
            <w:pPr>
              <w:rPr>
                <w:b/>
                <w:kern w:val="2"/>
                <w:szCs w:val="24"/>
              </w:rPr>
            </w:pPr>
            <w:r w:rsidRPr="00B11F20">
              <w:rPr>
                <w:b/>
                <w:kern w:val="2"/>
                <w:szCs w:val="24"/>
              </w:rPr>
              <w:t>5.3.</w:t>
            </w:r>
            <w:r w:rsidR="00727470" w:rsidRPr="00B11F20">
              <w:rPr>
                <w:b/>
                <w:kern w:val="2"/>
                <w:szCs w:val="24"/>
              </w:rPr>
              <w:t>3</w:t>
            </w:r>
            <w:r w:rsidRPr="00B11F20">
              <w:rPr>
                <w:b/>
                <w:kern w:val="2"/>
                <w:szCs w:val="24"/>
              </w:rPr>
              <w:t>. Sutarties kainos  peržiūra dėl kainų lygio pokyčio</w:t>
            </w:r>
          </w:p>
          <w:p w14:paraId="7A1BA5CD" w14:textId="77777777" w:rsidR="00ED0B79" w:rsidRPr="00B11F20" w:rsidRDefault="00ED0B79" w:rsidP="00ED0B79">
            <w:pPr>
              <w:rPr>
                <w:b/>
                <w:kern w:val="2"/>
                <w:szCs w:val="24"/>
              </w:rPr>
            </w:pPr>
          </w:p>
        </w:tc>
        <w:tc>
          <w:tcPr>
            <w:tcW w:w="6441" w:type="dxa"/>
            <w:gridSpan w:val="2"/>
          </w:tcPr>
          <w:p w14:paraId="27188996" w14:textId="37B3F91E" w:rsidR="00ED0B79" w:rsidRPr="00B11F20" w:rsidRDefault="00ED0B79" w:rsidP="00ED0B79">
            <w:pPr>
              <w:rPr>
                <w:szCs w:val="24"/>
              </w:rPr>
            </w:pPr>
            <w:r w:rsidRPr="00B11F20">
              <w:rPr>
                <w:szCs w:val="24"/>
              </w:rPr>
              <w:t xml:space="preserve">5.3.3.1. Bet kuri Sutarties Šalis Sutarties galiojimo metu turi teisę inicijuoti Sutarties kainos peržiūrą (keitimą) ne anksčiau kaip po </w:t>
            </w:r>
            <w:r w:rsidR="00A71A21" w:rsidRPr="00B11F20">
              <w:rPr>
                <w:szCs w:val="24"/>
              </w:rPr>
              <w:t xml:space="preserve">6 </w:t>
            </w:r>
            <w:r w:rsidRPr="00B11F20">
              <w:rPr>
                <w:szCs w:val="24"/>
              </w:rPr>
              <w:t>(</w:t>
            </w:r>
            <w:r w:rsidR="00A71A21" w:rsidRPr="00B11F20">
              <w:rPr>
                <w:szCs w:val="24"/>
              </w:rPr>
              <w:t>šešių</w:t>
            </w:r>
            <w:r w:rsidRPr="00B11F20">
              <w:rPr>
                <w:szCs w:val="24"/>
              </w:rPr>
              <w:t xml:space="preserve">) </w:t>
            </w:r>
            <w:r w:rsidR="00A71A21" w:rsidRPr="00B11F20">
              <w:rPr>
                <w:szCs w:val="24"/>
              </w:rPr>
              <w:t xml:space="preserve">mėnesių </w:t>
            </w:r>
            <w:r w:rsidRPr="00B11F20">
              <w:rPr>
                <w:szCs w:val="24"/>
              </w:rPr>
              <w:t>nuo Sutarties įsigaliojimo dienos</w:t>
            </w:r>
            <w:r w:rsidR="00A71A21" w:rsidRPr="00B11F20">
              <w:rPr>
                <w:szCs w:val="24"/>
              </w:rPr>
              <w:t xml:space="preserve"> </w:t>
            </w:r>
            <w:r w:rsidRPr="00B11F20">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D6747E" w:rsidRPr="00B11F20">
              <w:rPr>
                <w:szCs w:val="24"/>
              </w:rPr>
              <w:t xml:space="preserve">. </w:t>
            </w:r>
            <w:r w:rsidRPr="00B11F20">
              <w:rPr>
                <w:szCs w:val="24"/>
              </w:rPr>
              <w:t xml:space="preserve">Sutarties kainos peržiūra atliekama ne </w:t>
            </w:r>
            <w:r w:rsidR="00E87C6A" w:rsidRPr="00B11F20">
              <w:rPr>
                <w:szCs w:val="24"/>
              </w:rPr>
              <w:t>dažniau</w:t>
            </w:r>
            <w:r w:rsidRPr="00B11F20">
              <w:rPr>
                <w:szCs w:val="24"/>
              </w:rPr>
              <w:t xml:space="preserve"> kaip kas </w:t>
            </w:r>
            <w:r w:rsidR="005C5329" w:rsidRPr="00B11F20">
              <w:rPr>
                <w:szCs w:val="24"/>
              </w:rPr>
              <w:t xml:space="preserve">6 (šešis) </w:t>
            </w:r>
            <w:r w:rsidRPr="00B11F20">
              <w:rPr>
                <w:szCs w:val="24"/>
              </w:rPr>
              <w:t>mėnesiai.</w:t>
            </w:r>
          </w:p>
          <w:p w14:paraId="736316B5" w14:textId="2F2BD4CD" w:rsidR="00ED0B79" w:rsidRPr="00B11F20" w:rsidRDefault="00ED0B79" w:rsidP="00ED0B79">
            <w:pPr>
              <w:rPr>
                <w:kern w:val="2"/>
                <w:szCs w:val="24"/>
                <w:shd w:val="clear" w:color="auto" w:fill="FFFFFF"/>
              </w:rPr>
            </w:pPr>
            <w:r w:rsidRPr="00B11F20">
              <w:rPr>
                <w:kern w:val="2"/>
                <w:szCs w:val="24"/>
              </w:rPr>
              <w:t>5.3.3.2. Sutarties k</w:t>
            </w:r>
            <w:r w:rsidRPr="00B11F20">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B6B0814" w14:textId="7FFF89D4" w:rsidR="00ED0B79" w:rsidRPr="00B11F20" w:rsidRDefault="00ED0B79" w:rsidP="00ED0B79">
            <w:pPr>
              <w:rPr>
                <w:kern w:val="2"/>
                <w:szCs w:val="24"/>
                <w:shd w:val="clear" w:color="auto" w:fill="FFFFFF"/>
              </w:rPr>
            </w:pPr>
            <w:r w:rsidRPr="00B11F20">
              <w:rPr>
                <w:kern w:val="2"/>
                <w:szCs w:val="24"/>
              </w:rPr>
              <w:lastRenderedPageBreak/>
              <w:t xml:space="preserve">5.3.3.3. </w:t>
            </w:r>
            <w:r w:rsidRPr="00B11F20">
              <w:rPr>
                <w:kern w:val="2"/>
                <w:szCs w:val="24"/>
                <w:shd w:val="clear" w:color="auto" w:fill="FFFFFF"/>
              </w:rPr>
              <w:t>Jeigu P</w:t>
            </w:r>
            <w:r w:rsidRPr="00B11F20">
              <w:rPr>
                <w:szCs w:val="24"/>
              </w:rPr>
              <w:t>aslaugų teikimas</w:t>
            </w:r>
            <w:r w:rsidRPr="00B11F20">
              <w:rPr>
                <w:kern w:val="2"/>
                <w:szCs w:val="24"/>
                <w:shd w:val="clear" w:color="auto" w:fill="FFFFFF"/>
              </w:rPr>
              <w:t xml:space="preserve"> vėluoja dėl Tiekėjo kaltės, uždelstų suteikti P</w:t>
            </w:r>
            <w:r w:rsidRPr="00B11F20">
              <w:rPr>
                <w:szCs w:val="24"/>
              </w:rPr>
              <w:t>aslaugų</w:t>
            </w:r>
            <w:r w:rsidRPr="00B11F20">
              <w:rPr>
                <w:kern w:val="2"/>
                <w:szCs w:val="24"/>
                <w:shd w:val="clear" w:color="auto" w:fill="FFFFFF"/>
              </w:rPr>
              <w:t xml:space="preserve"> kaina  nėra perskaičiuojami dėl kainų lygio kilimo (gali būti mažinami, tačiau negali būti didinami).</w:t>
            </w:r>
          </w:p>
          <w:p w14:paraId="1421B784" w14:textId="360427A5" w:rsidR="00ED0B79" w:rsidRPr="00B11F20" w:rsidRDefault="00ED0B79" w:rsidP="00ED0B79">
            <w:pPr>
              <w:rPr>
                <w:color w:val="000000"/>
                <w:kern w:val="2"/>
                <w:szCs w:val="24"/>
                <w:shd w:val="clear" w:color="auto" w:fill="FFFFFF"/>
              </w:rPr>
            </w:pPr>
            <w:r w:rsidRPr="00B11F20">
              <w:rPr>
                <w:kern w:val="2"/>
                <w:szCs w:val="24"/>
              </w:rPr>
              <w:t xml:space="preserve">5.3.3.4. Atlikdamos Sutarties kainos peržiūrą </w:t>
            </w:r>
            <w:r w:rsidRPr="00B11F20">
              <w:rPr>
                <w:kern w:val="2"/>
                <w:szCs w:val="24"/>
                <w:shd w:val="clear" w:color="auto" w:fill="FFFFFF"/>
              </w:rPr>
              <w:t>Šalys vadovaujasi Valstybės duomenų agentūros viešai Oficialiosios statistikos portale paskelbtais Rodiklių duomenų bazės duomenimis arba kitų oficialių šaltinių duomenimis</w:t>
            </w:r>
            <w:r w:rsidR="00301501" w:rsidRPr="00B11F20">
              <w:rPr>
                <w:kern w:val="2"/>
                <w:szCs w:val="24"/>
                <w:shd w:val="clear" w:color="auto" w:fill="FFFFFF"/>
              </w:rPr>
              <w:t>.</w:t>
            </w:r>
            <w:r w:rsidR="00A54EBE" w:rsidRPr="00B11F20">
              <w:rPr>
                <w:kern w:val="2"/>
                <w:szCs w:val="24"/>
                <w:shd w:val="clear" w:color="auto" w:fill="FFFFFF"/>
              </w:rPr>
              <w:t xml:space="preserve"> </w:t>
            </w:r>
            <w:r w:rsidR="00A54EBE" w:rsidRPr="00B11F20">
              <w:rPr>
                <w:color w:val="000000"/>
                <w:kern w:val="2"/>
                <w:szCs w:val="24"/>
                <w:shd w:val="clear" w:color="auto" w:fill="FFFFFF"/>
              </w:rPr>
              <w:t>Iš kitos Šalies</w:t>
            </w:r>
            <w:r w:rsidR="006A191E" w:rsidRPr="00B11F20">
              <w:rPr>
                <w:color w:val="000000"/>
                <w:kern w:val="2"/>
                <w:szCs w:val="24"/>
                <w:shd w:val="clear" w:color="auto" w:fill="FFFFFF"/>
              </w:rPr>
              <w:t xml:space="preserve"> </w:t>
            </w:r>
            <w:r w:rsidR="00A54EBE" w:rsidRPr="00B11F20">
              <w:rPr>
                <w:kern w:val="2"/>
                <w:szCs w:val="24"/>
                <w:shd w:val="clear" w:color="auto" w:fill="FFFFFF"/>
              </w:rPr>
              <w:t>nereikalaujama</w:t>
            </w:r>
            <w:r w:rsidR="00A54EBE" w:rsidRPr="00B11F20">
              <w:rPr>
                <w:color w:val="000000"/>
                <w:kern w:val="2"/>
                <w:szCs w:val="24"/>
                <w:shd w:val="clear" w:color="auto" w:fill="FFFFFF"/>
              </w:rPr>
              <w:t xml:space="preserve"> pateikti oficialaus Valstybės duomenų agentūros ar kitos institucijos išduoto dokumento ar patvirtinimo</w:t>
            </w:r>
            <w:r w:rsidR="006A191E" w:rsidRPr="00B11F20">
              <w:rPr>
                <w:color w:val="4472C4"/>
                <w:kern w:val="2"/>
                <w:szCs w:val="24"/>
                <w:shd w:val="clear" w:color="auto" w:fill="FFFFFF"/>
              </w:rPr>
              <w:t>.</w:t>
            </w:r>
          </w:p>
          <w:p w14:paraId="6C8A0B08" w14:textId="4DD1BB29" w:rsidR="00ED0B79" w:rsidRPr="00B11F20" w:rsidRDefault="00ED0B79" w:rsidP="00ED0B79">
            <w:pPr>
              <w:rPr>
                <w:kern w:val="2"/>
                <w:szCs w:val="24"/>
                <w:shd w:val="clear" w:color="auto" w:fill="FFFFFF"/>
              </w:rPr>
            </w:pPr>
            <w:r w:rsidRPr="00B11F20">
              <w:rPr>
                <w:kern w:val="2"/>
                <w:szCs w:val="24"/>
                <w:shd w:val="clear" w:color="auto" w:fill="FFFFFF"/>
              </w:rPr>
              <w:t>5.3.3.5. Šalys privalo Susitarime nurodyti vartojimo paslaugų indekso reikšmę laikotarpio pradžioje ir jo nustatymo datą, indekso reikšmę laikotarpio pabaigoje ir jo nustatymo datą, kainų pokytį (k), perskaičiuotą Sutarties kainą, perskaičiuotą Pradinės Sutarties vertę.</w:t>
            </w:r>
          </w:p>
          <w:p w14:paraId="06D62812" w14:textId="00442180" w:rsidR="00ED0B79" w:rsidRPr="00B11F20" w:rsidRDefault="00ED0B79" w:rsidP="00ED0B79">
            <w:pPr>
              <w:rPr>
                <w:szCs w:val="24"/>
              </w:rPr>
            </w:pPr>
            <w:r w:rsidRPr="00B11F20">
              <w:rPr>
                <w:kern w:val="2"/>
                <w:szCs w:val="24"/>
                <w:shd w:val="clear" w:color="auto" w:fill="FFFFFF"/>
              </w:rPr>
              <w:t>5.3.3.6. Nauja Sutarties kaina apskaičiuojami pagal žemiau pateiktą formulę</w:t>
            </w:r>
            <w:r w:rsidR="002834EA" w:rsidRPr="00B11F20">
              <w:rPr>
                <w:kern w:val="2"/>
                <w:szCs w:val="24"/>
                <w:shd w:val="clear" w:color="auto" w:fill="FFFFFF"/>
              </w:rPr>
              <w:t>:</w:t>
            </w:r>
          </w:p>
          <w:p w14:paraId="60CBFF3F" w14:textId="77777777" w:rsidR="00ED0B79" w:rsidRPr="00B11F20" w:rsidRDefault="00ED0B79" w:rsidP="00ED0B79">
            <w:pPr>
              <w:rPr>
                <w:szCs w:val="24"/>
              </w:rPr>
            </w:pPr>
          </w:p>
          <w:p w14:paraId="0D0C0362" w14:textId="50C5EE43" w:rsidR="00ED0B79" w:rsidRPr="00B11F20" w:rsidRDefault="00000000" w:rsidP="00ED0B7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D0B79" w:rsidRPr="00B11F20">
              <w:rPr>
                <w:kern w:val="2"/>
                <w:szCs w:val="24"/>
              </w:rPr>
              <w:t>, kur a – kaina (Eur be PVM) (jei peržiūra jau buvo atlikta, tai po paskutinio perskaičiavimo)</w:t>
            </w:r>
          </w:p>
          <w:p w14:paraId="20EA84DF" w14:textId="5452541C" w:rsidR="00ED0B79" w:rsidRPr="00B11F20" w:rsidRDefault="00ED0B79" w:rsidP="00ED0B79">
            <w:pPr>
              <w:jc w:val="both"/>
              <w:textAlignment w:val="baseline"/>
              <w:rPr>
                <w:szCs w:val="24"/>
              </w:rPr>
            </w:pPr>
            <w:r w:rsidRPr="00B11F20">
              <w:rPr>
                <w:kern w:val="2"/>
                <w:szCs w:val="24"/>
              </w:rPr>
              <w:t>a</w:t>
            </w:r>
            <w:r w:rsidRPr="00B11F20">
              <w:rPr>
                <w:kern w:val="2"/>
                <w:szCs w:val="24"/>
                <w:vertAlign w:val="subscript"/>
              </w:rPr>
              <w:t>1</w:t>
            </w:r>
            <w:r w:rsidRPr="00B11F20">
              <w:rPr>
                <w:kern w:val="2"/>
                <w:szCs w:val="24"/>
              </w:rPr>
              <w:t xml:space="preserve"> – perskaičiuota (pakeista) kaina (Eur be PVM)</w:t>
            </w:r>
          </w:p>
          <w:p w14:paraId="5FF81050" w14:textId="4D7E1E9E" w:rsidR="00ED0B79" w:rsidRPr="00B11F20" w:rsidRDefault="00ED0B79" w:rsidP="00ED0B79">
            <w:pPr>
              <w:jc w:val="both"/>
              <w:textAlignment w:val="baseline"/>
              <w:rPr>
                <w:szCs w:val="24"/>
              </w:rPr>
            </w:pPr>
            <w:r w:rsidRPr="00B11F20">
              <w:rPr>
                <w:kern w:val="2"/>
                <w:szCs w:val="24"/>
              </w:rPr>
              <w:t>k – pagal vartotojų kainų indeksą (</w:t>
            </w:r>
            <w:r w:rsidR="00301501" w:rsidRPr="00B11F20">
              <w:rPr>
                <w:rFonts w:ascii="Arial" w:eastAsia="Calibri" w:hAnsi="Arial" w:cs="Arial"/>
                <w:sz w:val="20"/>
              </w:rPr>
              <w:t xml:space="preserve">pagal Valstybės duomenų agentūros kas mėnesį skelbiamo Vartotojų kainų indeksą: </w:t>
            </w:r>
            <w:r w:rsidR="00301501" w:rsidRPr="00B11F20">
              <w:rPr>
                <w:rFonts w:ascii="Arial" w:eastAsia="Calibri" w:hAnsi="Arial" w:cs="Arial"/>
                <w:i/>
                <w:iCs/>
                <w:sz w:val="20"/>
              </w:rPr>
              <w:t xml:space="preserve">„Vartojimo paslaugos“ (galima peržiūrėti čia  </w:t>
            </w:r>
            <w:hyperlink r:id="rId13" w:anchor="/">
              <w:r w:rsidR="00301501" w:rsidRPr="00B11F20">
                <w:rPr>
                  <w:rFonts w:ascii="Arial" w:eastAsia="Calibri" w:hAnsi="Arial" w:cs="Arial"/>
                  <w:i/>
                  <w:iCs/>
                  <w:sz w:val="20"/>
                  <w:u w:val="single"/>
                </w:rPr>
                <w:t>https://osp.stat.gov.lt/statistiniu-rodikliu-analize#/</w:t>
              </w:r>
            </w:hyperlink>
            <w:r w:rsidR="00301501" w:rsidRPr="00B11F20">
              <w:rPr>
                <w:rFonts w:ascii="Arial" w:eastAsia="Calibri" w:hAnsi="Arial" w:cs="Arial"/>
                <w:i/>
                <w:iCs/>
                <w:sz w:val="20"/>
                <w:u w:val="single"/>
              </w:rPr>
              <w:t xml:space="preserve"> tiksliau </w:t>
            </w:r>
            <w:hyperlink r:id="rId14" w:anchor="/">
              <w:r w:rsidR="00301501" w:rsidRPr="00B11F20">
                <w:rPr>
                  <w:rFonts w:ascii="Arial" w:eastAsia="Calibri" w:hAnsi="Arial" w:cs="Arial"/>
                  <w:i/>
                  <w:iCs/>
                  <w:sz w:val="20"/>
                  <w:u w:val="single"/>
                </w:rPr>
                <w:t>https://osp.stat.gov.lt/statistiniu-rodikliu-analize#/</w:t>
              </w:r>
            </w:hyperlink>
            <w:hyperlink r:id="rId15" w:anchor="/">
              <w:r w:rsidR="00301501" w:rsidRPr="00B11F20">
                <w:rPr>
                  <w:rFonts w:ascii="Arial" w:eastAsia="Calibri" w:hAnsi="Arial" w:cs="Arial"/>
                  <w:i/>
                  <w:iCs/>
                  <w:sz w:val="20"/>
                  <w:u w:val="single"/>
                </w:rPr>
                <w:t>https://osp.stat.gov.lt/statistiniu-rodikliu-analize#/</w:t>
              </w:r>
            </w:hyperlink>
            <w:r w:rsidRPr="00B11F20">
              <w:rPr>
                <w:kern w:val="2"/>
                <w:szCs w:val="24"/>
              </w:rPr>
              <w:t>)</w:t>
            </w:r>
            <w:r w:rsidR="00301501" w:rsidRPr="00B11F20">
              <w:rPr>
                <w:kern w:val="2"/>
                <w:szCs w:val="24"/>
              </w:rPr>
              <w:t xml:space="preserve"> </w:t>
            </w:r>
            <w:r w:rsidRPr="00B11F20">
              <w:rPr>
                <w:kern w:val="2"/>
                <w:szCs w:val="24"/>
              </w:rPr>
              <w:t>apskaičiuotas Vartojimo prekių ir paslaugų kainų pokytis (padidėjimas arba sumažėjimas) (%). „k“ reikšmė skaičiuojama pagal formulę</w:t>
            </w:r>
            <w:r w:rsidR="00301501" w:rsidRPr="00B11F20">
              <w:rPr>
                <w:kern w:val="2"/>
                <w:szCs w:val="24"/>
              </w:rPr>
              <w:t>:</w:t>
            </w:r>
          </w:p>
          <w:p w14:paraId="4A96BAD5" w14:textId="77777777" w:rsidR="00ED0B79" w:rsidRPr="00B11F20" w:rsidRDefault="00ED0B79" w:rsidP="00ED0B7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11F20">
              <w:rPr>
                <w:kern w:val="2"/>
                <w:szCs w:val="24"/>
              </w:rPr>
              <w:t>, (proc.) kur</w:t>
            </w:r>
          </w:p>
          <w:p w14:paraId="138A5B31" w14:textId="1570EA8E" w:rsidR="00ED0B79" w:rsidRPr="00B11F20" w:rsidRDefault="00ED0B79" w:rsidP="00ED0B79">
            <w:pPr>
              <w:jc w:val="both"/>
              <w:textAlignment w:val="baseline"/>
              <w:rPr>
                <w:szCs w:val="24"/>
              </w:rPr>
            </w:pPr>
            <w:proofErr w:type="spellStart"/>
            <w:r w:rsidRPr="00B11F20">
              <w:rPr>
                <w:kern w:val="2"/>
                <w:szCs w:val="24"/>
              </w:rPr>
              <w:t>Ind</w:t>
            </w:r>
            <w:r w:rsidRPr="00B11F20">
              <w:rPr>
                <w:kern w:val="2"/>
                <w:szCs w:val="24"/>
                <w:vertAlign w:val="subscript"/>
              </w:rPr>
              <w:t>naujausias</w:t>
            </w:r>
            <w:proofErr w:type="spellEnd"/>
            <w:r w:rsidRPr="00B11F20">
              <w:rPr>
                <w:kern w:val="2"/>
                <w:szCs w:val="24"/>
              </w:rPr>
              <w:t xml:space="preserve"> – kreipimosi dėl kainos peržiūros išsiuntimo kitai Šaliai dieną paskelbtas naujausias vartojimo prekių ir paslaugų indeksas ( „Vartojimo prekių ir paslaugų“).</w:t>
            </w:r>
          </w:p>
          <w:p w14:paraId="3DD92A29" w14:textId="27E2F7D2" w:rsidR="00ED0B79" w:rsidRPr="00B11F20" w:rsidRDefault="00ED0B79" w:rsidP="00ED0B79">
            <w:pPr>
              <w:rPr>
                <w:szCs w:val="24"/>
              </w:rPr>
            </w:pPr>
            <w:proofErr w:type="spellStart"/>
            <w:r w:rsidRPr="00B11F20">
              <w:rPr>
                <w:kern w:val="2"/>
                <w:szCs w:val="24"/>
              </w:rPr>
              <w:t>Ind</w:t>
            </w:r>
            <w:r w:rsidRPr="00B11F20">
              <w:rPr>
                <w:kern w:val="2"/>
                <w:szCs w:val="24"/>
                <w:vertAlign w:val="subscript"/>
              </w:rPr>
              <w:t>pradžia</w:t>
            </w:r>
            <w:proofErr w:type="spellEnd"/>
            <w:r w:rsidRPr="00B11F20">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334C0C" w14:textId="4A032D5A" w:rsidR="00ED0B79" w:rsidRPr="00B11F20" w:rsidRDefault="00ED0B79" w:rsidP="00ED0B79">
            <w:pPr>
              <w:rPr>
                <w:kern w:val="2"/>
                <w:szCs w:val="24"/>
                <w:shd w:val="clear" w:color="auto" w:fill="FFFFFF"/>
              </w:rPr>
            </w:pPr>
            <w:r w:rsidRPr="00B11F20">
              <w:rPr>
                <w:kern w:val="2"/>
                <w:szCs w:val="24"/>
              </w:rPr>
              <w:t xml:space="preserve">5.3.3.7. </w:t>
            </w:r>
            <w:r w:rsidRPr="00B11F20">
              <w:rPr>
                <w:kern w:val="2"/>
                <w:szCs w:val="24"/>
                <w:shd w:val="clear" w:color="auto" w:fill="FFFFFF"/>
              </w:rPr>
              <w:t xml:space="preserve">Skaičiavimams indeksų reikšmės imamos </w:t>
            </w:r>
            <w:r w:rsidRPr="00B11F20">
              <w:rPr>
                <w:b/>
                <w:kern w:val="2"/>
                <w:szCs w:val="24"/>
                <w:shd w:val="clear" w:color="auto" w:fill="FFFFFF"/>
              </w:rPr>
              <w:t>keturių</w:t>
            </w:r>
            <w:r w:rsidRPr="00B11F20">
              <w:rPr>
                <w:kern w:val="2"/>
                <w:szCs w:val="24"/>
                <w:shd w:val="clear" w:color="auto" w:fill="FFFFFF"/>
              </w:rPr>
              <w:t xml:space="preserve"> skaitmenų po kablelio tikslumu. Apskaičiuotas pokytis (k) tolimesniems skaičiavimams naudojamas suapvalinus iki </w:t>
            </w:r>
            <w:r w:rsidRPr="00B11F20">
              <w:rPr>
                <w:b/>
                <w:kern w:val="2"/>
                <w:szCs w:val="24"/>
                <w:shd w:val="clear" w:color="auto" w:fill="FFFFFF"/>
              </w:rPr>
              <w:t>vieno</w:t>
            </w:r>
            <w:r w:rsidRPr="00B11F20">
              <w:rPr>
                <w:kern w:val="2"/>
                <w:szCs w:val="24"/>
                <w:shd w:val="clear" w:color="auto" w:fill="FFFFFF"/>
              </w:rPr>
              <w:t xml:space="preserve"> skaitmens po kablelio, o apskaičiuotas įkainis „a</w:t>
            </w:r>
            <w:r w:rsidRPr="00B11F20">
              <w:rPr>
                <w:kern w:val="2"/>
                <w:szCs w:val="24"/>
                <w:shd w:val="clear" w:color="auto" w:fill="FFFFFF"/>
                <w:vertAlign w:val="subscript"/>
              </w:rPr>
              <w:t>1</w:t>
            </w:r>
            <w:r w:rsidRPr="00B11F20">
              <w:rPr>
                <w:kern w:val="2"/>
                <w:szCs w:val="24"/>
                <w:shd w:val="clear" w:color="auto" w:fill="FFFFFF"/>
              </w:rPr>
              <w:t xml:space="preserve">“ suapvalinamas iki </w:t>
            </w:r>
            <w:r w:rsidRPr="00B11F20">
              <w:rPr>
                <w:b/>
                <w:kern w:val="2"/>
                <w:szCs w:val="24"/>
                <w:shd w:val="clear" w:color="auto" w:fill="FFFFFF"/>
              </w:rPr>
              <w:t xml:space="preserve">dviejų </w:t>
            </w:r>
            <w:r w:rsidRPr="00B11F20">
              <w:rPr>
                <w:kern w:val="2"/>
                <w:szCs w:val="24"/>
                <w:shd w:val="clear" w:color="auto" w:fill="FFFFFF"/>
              </w:rPr>
              <w:t>skaitmenų po kablelio.</w:t>
            </w:r>
          </w:p>
          <w:p w14:paraId="7DF94A70" w14:textId="1592BDF0" w:rsidR="00ED0B79" w:rsidRPr="00B11F20" w:rsidRDefault="00ED0B79" w:rsidP="00ED0B79">
            <w:pPr>
              <w:rPr>
                <w:kern w:val="2"/>
                <w:szCs w:val="24"/>
                <w:shd w:val="clear" w:color="auto" w:fill="FFFFFF"/>
              </w:rPr>
            </w:pPr>
            <w:r w:rsidRPr="00B11F2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w:t>
            </w:r>
            <w:r w:rsidRPr="00B11F20">
              <w:rPr>
                <w:kern w:val="2"/>
                <w:szCs w:val="24"/>
                <w:shd w:val="clear" w:color="auto" w:fill="FFFFFF"/>
              </w:rPr>
              <w:lastRenderedPageBreak/>
              <w:t xml:space="preserve">nuorodomis į viešus šaltinius Valstybės duomenų agentūros Oficialiosios statistikos portale arba </w:t>
            </w:r>
            <w:r w:rsidRPr="00B11F20">
              <w:rPr>
                <w:kern w:val="2"/>
                <w:szCs w:val="24"/>
                <w:bdr w:val="none" w:sz="0" w:space="0" w:color="auto" w:frame="1"/>
              </w:rPr>
              <w:t>kitus oficialius šaltinių duomenis</w:t>
            </w:r>
            <w:r w:rsidRPr="00B11F20">
              <w:rPr>
                <w:kern w:val="2"/>
                <w:szCs w:val="24"/>
                <w:shd w:val="clear" w:color="auto" w:fill="FFFFFF"/>
              </w:rPr>
              <w:t>, kita svarbi informacija</w:t>
            </w:r>
            <w:r w:rsidR="00D766DC" w:rsidRPr="00B11F20">
              <w:rPr>
                <w:kern w:val="2"/>
                <w:szCs w:val="24"/>
                <w:shd w:val="clear" w:color="auto" w:fill="FFFFFF"/>
              </w:rPr>
              <w:t xml:space="preserve">. </w:t>
            </w:r>
            <w:r w:rsidRPr="00B11F20">
              <w:rPr>
                <w:kern w:val="2"/>
                <w:szCs w:val="24"/>
                <w:shd w:val="clear" w:color="auto" w:fill="FFFFFF"/>
              </w:rPr>
              <w:t>Prašyme Šalis neturi teisės nurodyti kito indekso ar prašyti perskaičiavimo pagal kitą indeksą nei nurodytas šioje procedūroje.</w:t>
            </w:r>
          </w:p>
          <w:p w14:paraId="5FA9A1F9" w14:textId="203D4322" w:rsidR="00ED0B79" w:rsidRPr="00B11F20" w:rsidRDefault="00ED0B79" w:rsidP="00ED0B79">
            <w:pPr>
              <w:rPr>
                <w:kern w:val="2"/>
                <w:szCs w:val="24"/>
                <w:shd w:val="clear" w:color="auto" w:fill="FFFFFF"/>
              </w:rPr>
            </w:pPr>
            <w:r w:rsidRPr="00B11F20">
              <w:rPr>
                <w:kern w:val="2"/>
                <w:szCs w:val="24"/>
                <w:shd w:val="clear" w:color="auto" w:fill="FFFFFF"/>
              </w:rPr>
              <w:t>5</w:t>
            </w:r>
            <w:r w:rsidRPr="00B11F20">
              <w:rPr>
                <w:kern w:val="2"/>
                <w:szCs w:val="24"/>
              </w:rPr>
              <w:t xml:space="preserve">.3.3.9. </w:t>
            </w:r>
            <w:r w:rsidRPr="00B11F20">
              <w:rPr>
                <w:kern w:val="2"/>
                <w:szCs w:val="24"/>
                <w:shd w:val="clear" w:color="auto" w:fill="FFFFFF"/>
              </w:rPr>
              <w:t xml:space="preserve">Susitarimas turi būti sudarytas per </w:t>
            </w:r>
            <w:r w:rsidR="00A12851" w:rsidRPr="00B11F20">
              <w:rPr>
                <w:kern w:val="2"/>
                <w:szCs w:val="24"/>
                <w:shd w:val="clear" w:color="auto" w:fill="FFFFFF"/>
              </w:rPr>
              <w:t xml:space="preserve">15 (penkiolika) </w:t>
            </w:r>
            <w:r w:rsidR="00282DB6" w:rsidRPr="00B11F20">
              <w:rPr>
                <w:kern w:val="2"/>
                <w:szCs w:val="24"/>
                <w:shd w:val="clear" w:color="auto" w:fill="FFFFFF"/>
              </w:rPr>
              <w:t xml:space="preserve">darbo dienų </w:t>
            </w:r>
            <w:r w:rsidRPr="00B11F20">
              <w:rPr>
                <w:kern w:val="2"/>
                <w:szCs w:val="24"/>
                <w:shd w:val="clear" w:color="auto" w:fill="FFFFFF"/>
              </w:rPr>
              <w:t>nuo Šalies pateikto tinkamo prašymo perskaičiuoti S</w:t>
            </w:r>
            <w:r w:rsidRPr="00B11F20">
              <w:rPr>
                <w:kern w:val="2"/>
                <w:szCs w:val="24"/>
              </w:rPr>
              <w:t xml:space="preserve">utarties </w:t>
            </w:r>
            <w:r w:rsidRPr="00B11F20">
              <w:rPr>
                <w:kern w:val="2"/>
                <w:szCs w:val="24"/>
                <w:shd w:val="clear" w:color="auto" w:fill="FFFFFF"/>
              </w:rPr>
              <w:t>kainą gavimo dienos.</w:t>
            </w:r>
          </w:p>
          <w:p w14:paraId="09B7ADE5" w14:textId="77777777" w:rsidR="00ED0B79" w:rsidRPr="00B11F20" w:rsidRDefault="00ED0B79" w:rsidP="00ED0B79">
            <w:pPr>
              <w:rPr>
                <w:kern w:val="2"/>
                <w:szCs w:val="24"/>
                <w:bdr w:val="none" w:sz="0" w:space="0" w:color="auto" w:frame="1"/>
              </w:rPr>
            </w:pPr>
            <w:r w:rsidRPr="00B11F20">
              <w:rPr>
                <w:kern w:val="2"/>
                <w:szCs w:val="24"/>
                <w:shd w:val="clear" w:color="auto" w:fill="FFFFFF"/>
              </w:rPr>
              <w:t xml:space="preserve">5.3.3.10. </w:t>
            </w:r>
            <w:r w:rsidRPr="00B11F20">
              <w:rPr>
                <w:kern w:val="2"/>
                <w:szCs w:val="24"/>
                <w:bdr w:val="none" w:sz="0" w:space="0" w:color="auto" w:frame="1"/>
              </w:rPr>
              <w:t>Susitarimu Šalys neturi teisės keisti procedūroje nurodytos tvarkos ar kitų Sutarties nuostatų, išskyrus, jei keitimas atliekamas pagal VPĮ nuostatas.</w:t>
            </w:r>
          </w:p>
          <w:p w14:paraId="11B49167" w14:textId="5B77374E" w:rsidR="00ED0B79" w:rsidRPr="00B11F20" w:rsidRDefault="00ED0B79" w:rsidP="00ED0B79">
            <w:pPr>
              <w:jc w:val="both"/>
              <w:rPr>
                <w:kern w:val="2"/>
                <w:szCs w:val="24"/>
              </w:rPr>
            </w:pPr>
          </w:p>
        </w:tc>
      </w:tr>
      <w:tr w:rsidR="00ED0B79" w:rsidRPr="00B11F20" w14:paraId="67EB98BC" w14:textId="77777777">
        <w:trPr>
          <w:trHeight w:val="300"/>
        </w:trPr>
        <w:tc>
          <w:tcPr>
            <w:tcW w:w="3094" w:type="dxa"/>
            <w:gridSpan w:val="2"/>
          </w:tcPr>
          <w:p w14:paraId="4860A596" w14:textId="77777777" w:rsidR="00ED0B79" w:rsidRPr="00B11F20" w:rsidRDefault="00ED0B79" w:rsidP="00ED0B79">
            <w:pPr>
              <w:rPr>
                <w:b/>
                <w:kern w:val="2"/>
                <w:szCs w:val="24"/>
              </w:rPr>
            </w:pPr>
            <w:r w:rsidRPr="00B11F20">
              <w:rPr>
                <w:b/>
                <w:kern w:val="2"/>
                <w:szCs w:val="24"/>
              </w:rPr>
              <w:lastRenderedPageBreak/>
              <w:t>5.5. Atsiskaitymo su Tiekėju terminas ir tvarka</w:t>
            </w:r>
          </w:p>
        </w:tc>
        <w:tc>
          <w:tcPr>
            <w:tcW w:w="6441" w:type="dxa"/>
            <w:gridSpan w:val="2"/>
          </w:tcPr>
          <w:p w14:paraId="1B48296E" w14:textId="77777777" w:rsidR="00ED0B79" w:rsidRPr="00B11F20" w:rsidRDefault="00ED0B79" w:rsidP="00ED0B79">
            <w:pPr>
              <w:jc w:val="both"/>
              <w:rPr>
                <w:kern w:val="2"/>
                <w:szCs w:val="24"/>
              </w:rPr>
            </w:pPr>
            <w:r w:rsidRPr="00B11F20">
              <w:rPr>
                <w:kern w:val="2"/>
                <w:szCs w:val="24"/>
              </w:rPr>
              <w:t xml:space="preserve">Pirkėjas atsiskaito su Tiekėju ne vėliau kaip per </w:t>
            </w:r>
            <w:r w:rsidRPr="00B11F20">
              <w:rPr>
                <w:kern w:val="2"/>
                <w:szCs w:val="24"/>
                <w:shd w:val="clear" w:color="auto" w:fill="FFFFFF"/>
              </w:rPr>
              <w:t xml:space="preserve">30 kalendorinių dienų </w:t>
            </w:r>
            <w:r w:rsidRPr="00B11F20">
              <w:rPr>
                <w:kern w:val="2"/>
                <w:szCs w:val="24"/>
              </w:rPr>
              <w:t>nuo Sąskaitos gavimo dienos.</w:t>
            </w:r>
          </w:p>
          <w:p w14:paraId="38EC9A63" w14:textId="0A6315C9" w:rsidR="00ED0B79" w:rsidRPr="00B11F20" w:rsidRDefault="00563102" w:rsidP="00315FFC">
            <w:pPr>
              <w:rPr>
                <w:color w:val="FF0000"/>
                <w:kern w:val="2"/>
                <w:szCs w:val="24"/>
                <w:shd w:val="clear" w:color="auto" w:fill="FFFFFF"/>
              </w:rPr>
            </w:pPr>
            <w:r w:rsidRPr="00B11F20">
              <w:rPr>
                <w:color w:val="000000"/>
                <w:kern w:val="2"/>
                <w:szCs w:val="24"/>
                <w:shd w:val="clear" w:color="auto" w:fill="FFFFFF"/>
              </w:rPr>
              <w:t>Už paslaugas bus apmokama etapais</w:t>
            </w:r>
            <w:r w:rsidR="00315FFC" w:rsidRPr="00B11F20">
              <w:rPr>
                <w:color w:val="000000"/>
                <w:kern w:val="2"/>
                <w:szCs w:val="24"/>
                <w:shd w:val="clear" w:color="auto" w:fill="FFFFFF"/>
              </w:rPr>
              <w:t xml:space="preserve"> numatytais Techninės specifikacijos 180 punkte. </w:t>
            </w:r>
          </w:p>
        </w:tc>
      </w:tr>
      <w:tr w:rsidR="00ED0B79" w:rsidRPr="00B11F20" w14:paraId="01CA499D" w14:textId="77777777">
        <w:trPr>
          <w:trHeight w:val="300"/>
        </w:trPr>
        <w:tc>
          <w:tcPr>
            <w:tcW w:w="3094" w:type="dxa"/>
            <w:gridSpan w:val="2"/>
          </w:tcPr>
          <w:p w14:paraId="544F5D28" w14:textId="77777777" w:rsidR="00ED0B79" w:rsidRPr="00B11F20" w:rsidRDefault="00ED0B79" w:rsidP="00ED0B79">
            <w:pPr>
              <w:rPr>
                <w:b/>
                <w:kern w:val="2"/>
                <w:szCs w:val="24"/>
              </w:rPr>
            </w:pPr>
            <w:r w:rsidRPr="00B11F20">
              <w:rPr>
                <w:b/>
                <w:kern w:val="2"/>
                <w:szCs w:val="24"/>
              </w:rPr>
              <w:t>5.6. Avansas</w:t>
            </w:r>
          </w:p>
        </w:tc>
        <w:tc>
          <w:tcPr>
            <w:tcW w:w="6441" w:type="dxa"/>
            <w:gridSpan w:val="2"/>
          </w:tcPr>
          <w:p w14:paraId="03B5A0DA" w14:textId="77777777" w:rsidR="00ED0B79" w:rsidRPr="00B11F20" w:rsidRDefault="00ED0B79" w:rsidP="00ED0B79">
            <w:pPr>
              <w:rPr>
                <w:kern w:val="2"/>
                <w:szCs w:val="24"/>
              </w:rPr>
            </w:pPr>
            <w:r w:rsidRPr="00B11F20">
              <w:rPr>
                <w:kern w:val="2"/>
                <w:szCs w:val="24"/>
              </w:rPr>
              <w:t>Netaikoma</w:t>
            </w:r>
          </w:p>
          <w:p w14:paraId="508462AC" w14:textId="5517EEAA" w:rsidR="00ED0B79" w:rsidRPr="00B11F20" w:rsidRDefault="00ED0B79" w:rsidP="00ED0B79">
            <w:pPr>
              <w:spacing w:line="259" w:lineRule="auto"/>
              <w:rPr>
                <w:color w:val="000000"/>
                <w:kern w:val="2"/>
                <w:szCs w:val="24"/>
                <w:shd w:val="clear" w:color="auto" w:fill="FFFFFF"/>
              </w:rPr>
            </w:pPr>
          </w:p>
        </w:tc>
      </w:tr>
      <w:tr w:rsidR="00ED0B79" w:rsidRPr="00B11F20" w14:paraId="34D2DFF4" w14:textId="77777777">
        <w:trPr>
          <w:trHeight w:val="300"/>
        </w:trPr>
        <w:tc>
          <w:tcPr>
            <w:tcW w:w="3094" w:type="dxa"/>
            <w:gridSpan w:val="2"/>
          </w:tcPr>
          <w:p w14:paraId="4876B971" w14:textId="77777777" w:rsidR="00ED0B79" w:rsidRPr="00B11F20" w:rsidRDefault="00ED0B79" w:rsidP="00ED0B79">
            <w:pPr>
              <w:rPr>
                <w:b/>
                <w:kern w:val="2"/>
                <w:szCs w:val="24"/>
              </w:rPr>
            </w:pPr>
            <w:r w:rsidRPr="00B11F20">
              <w:rPr>
                <w:b/>
                <w:kern w:val="2"/>
                <w:szCs w:val="24"/>
              </w:rPr>
              <w:t>5.7. Avanso užtikrinimas</w:t>
            </w:r>
          </w:p>
        </w:tc>
        <w:tc>
          <w:tcPr>
            <w:tcW w:w="6441" w:type="dxa"/>
            <w:gridSpan w:val="2"/>
          </w:tcPr>
          <w:p w14:paraId="7B636907" w14:textId="10C7DA0D" w:rsidR="00ED0B79" w:rsidRPr="00B11F20" w:rsidRDefault="00ED0B79" w:rsidP="00ED0B79">
            <w:pPr>
              <w:rPr>
                <w:kern w:val="2"/>
                <w:szCs w:val="24"/>
              </w:rPr>
            </w:pPr>
            <w:r w:rsidRPr="00B11F20">
              <w:rPr>
                <w:kern w:val="2"/>
                <w:szCs w:val="24"/>
              </w:rPr>
              <w:t>Netaikoma</w:t>
            </w:r>
          </w:p>
          <w:p w14:paraId="7BF65975" w14:textId="122BD9EF" w:rsidR="00ED0B79" w:rsidRPr="00B11F20" w:rsidRDefault="00ED0B79" w:rsidP="00ED0B79">
            <w:pPr>
              <w:rPr>
                <w:kern w:val="2"/>
                <w:szCs w:val="24"/>
              </w:rPr>
            </w:pPr>
            <w:r w:rsidRPr="00B11F20">
              <w:rPr>
                <w:color w:val="000000"/>
                <w:kern w:val="2"/>
                <w:szCs w:val="24"/>
                <w:shd w:val="clear" w:color="auto" w:fill="FFFFFF"/>
              </w:rPr>
              <w:t xml:space="preserve"> </w:t>
            </w:r>
          </w:p>
        </w:tc>
      </w:tr>
      <w:tr w:rsidR="00ED0B79" w:rsidRPr="00B11F20" w14:paraId="5C618994" w14:textId="77777777">
        <w:trPr>
          <w:trHeight w:val="300"/>
        </w:trPr>
        <w:tc>
          <w:tcPr>
            <w:tcW w:w="9535" w:type="dxa"/>
            <w:gridSpan w:val="4"/>
          </w:tcPr>
          <w:p w14:paraId="18E676A0" w14:textId="77777777" w:rsidR="00ED0B79" w:rsidRPr="00B11F20" w:rsidRDefault="00ED0B79" w:rsidP="00ED0B79">
            <w:pPr>
              <w:jc w:val="center"/>
              <w:rPr>
                <w:b/>
                <w:kern w:val="2"/>
                <w:szCs w:val="24"/>
              </w:rPr>
            </w:pPr>
            <w:r w:rsidRPr="00B11F20">
              <w:rPr>
                <w:b/>
                <w:kern w:val="2"/>
                <w:szCs w:val="24"/>
              </w:rPr>
              <w:t>6. PASLAUGŲ KOKYBĖ IR GARANTINIAI ĮSIPAREIGOJIMAI</w:t>
            </w:r>
          </w:p>
        </w:tc>
      </w:tr>
      <w:tr w:rsidR="00ED0B79" w:rsidRPr="00B11F20" w14:paraId="6AFC27F7" w14:textId="77777777">
        <w:trPr>
          <w:trHeight w:val="300"/>
        </w:trPr>
        <w:tc>
          <w:tcPr>
            <w:tcW w:w="3094" w:type="dxa"/>
            <w:gridSpan w:val="2"/>
          </w:tcPr>
          <w:p w14:paraId="24E7C81C" w14:textId="77777777" w:rsidR="00ED0B79" w:rsidRPr="00B11F20" w:rsidRDefault="00ED0B79" w:rsidP="00ED0B79">
            <w:pPr>
              <w:rPr>
                <w:b/>
                <w:kern w:val="2"/>
                <w:szCs w:val="24"/>
              </w:rPr>
            </w:pPr>
            <w:r w:rsidRPr="00B11F20">
              <w:rPr>
                <w:b/>
                <w:kern w:val="2"/>
                <w:szCs w:val="24"/>
              </w:rPr>
              <w:t>6.1. Garantinis terminas</w:t>
            </w:r>
          </w:p>
        </w:tc>
        <w:tc>
          <w:tcPr>
            <w:tcW w:w="6441" w:type="dxa"/>
            <w:gridSpan w:val="2"/>
          </w:tcPr>
          <w:p w14:paraId="60A50D8F" w14:textId="621C67F8" w:rsidR="00282DF3" w:rsidRPr="00B11F20" w:rsidRDefault="00ED0B79" w:rsidP="00ED0B79">
            <w:pPr>
              <w:rPr>
                <w:kern w:val="2"/>
                <w:szCs w:val="24"/>
              </w:rPr>
            </w:pPr>
            <w:r w:rsidRPr="00B11F20">
              <w:rPr>
                <w:b/>
                <w:szCs w:val="24"/>
              </w:rPr>
              <w:t>Paslaugoms</w:t>
            </w:r>
            <w:r w:rsidRPr="00B11F20">
              <w:rPr>
                <w:szCs w:val="24"/>
              </w:rPr>
              <w:t xml:space="preserve"> </w:t>
            </w:r>
            <w:r w:rsidRPr="00B11F20">
              <w:rPr>
                <w:kern w:val="2"/>
                <w:szCs w:val="24"/>
              </w:rPr>
              <w:t xml:space="preserve">nustatomas </w:t>
            </w:r>
            <w:r w:rsidRPr="00B11F20">
              <w:rPr>
                <w:szCs w:val="24"/>
              </w:rPr>
              <w:t>24 mėnesių garantinis terminas</w:t>
            </w:r>
            <w:r w:rsidRPr="00B11F20">
              <w:rPr>
                <w:kern w:val="2"/>
                <w:szCs w:val="24"/>
              </w:rPr>
              <w:t xml:space="preserve">. </w:t>
            </w:r>
          </w:p>
          <w:p w14:paraId="24DEF002" w14:textId="759B44A3" w:rsidR="00ED0B79" w:rsidRPr="00B11F20" w:rsidRDefault="00ED0B79" w:rsidP="00ED0B79">
            <w:pPr>
              <w:rPr>
                <w:kern w:val="2"/>
                <w:szCs w:val="24"/>
              </w:rPr>
            </w:pPr>
            <w:r w:rsidRPr="00B11F20">
              <w:rPr>
                <w:kern w:val="2"/>
                <w:szCs w:val="24"/>
              </w:rPr>
              <w:t xml:space="preserve">Garantinis terminas skaičiuojamas nuo </w:t>
            </w:r>
            <w:r w:rsidRPr="00B11F20">
              <w:rPr>
                <w:szCs w:val="24"/>
              </w:rPr>
              <w:t>Paslaugų</w:t>
            </w:r>
            <w:r w:rsidRPr="00B11F20">
              <w:rPr>
                <w:kern w:val="2"/>
                <w:szCs w:val="24"/>
              </w:rPr>
              <w:t xml:space="preserve"> perdavimo–priėmimo akto, Sutarties priedas Nr. [4] pasirašymo dienos.</w:t>
            </w:r>
          </w:p>
          <w:p w14:paraId="5B4186E5" w14:textId="77777777" w:rsidR="00ED0B79" w:rsidRPr="00B11F20" w:rsidRDefault="00ED0B79" w:rsidP="00ED0B79">
            <w:pPr>
              <w:rPr>
                <w:szCs w:val="24"/>
              </w:rPr>
            </w:pPr>
          </w:p>
          <w:p w14:paraId="2D9ADCD2" w14:textId="77777777" w:rsidR="00ED0B79" w:rsidRPr="00B11F20" w:rsidRDefault="00ED0B79" w:rsidP="00ED0B79">
            <w:pPr>
              <w:rPr>
                <w:szCs w:val="24"/>
              </w:rPr>
            </w:pPr>
            <w:r w:rsidRPr="00B11F20">
              <w:rPr>
                <w:szCs w:val="24"/>
              </w:rPr>
              <w:t>Garantija turi būti teikiama:</w:t>
            </w:r>
          </w:p>
          <w:p w14:paraId="291632AA" w14:textId="77777777" w:rsidR="00ED0B79" w:rsidRPr="00B11F20" w:rsidRDefault="00ED0B79" w:rsidP="00ED0B79">
            <w:pPr>
              <w:rPr>
                <w:szCs w:val="24"/>
              </w:rPr>
            </w:pPr>
            <w:r w:rsidRPr="00B11F20">
              <w:rPr>
                <w:szCs w:val="24"/>
              </w:rPr>
              <w:t>1. Paslaugų teikimo metu sukurtai ir panaudotai standartinei programinei įrangai ir duomenų bazei;</w:t>
            </w:r>
          </w:p>
          <w:p w14:paraId="1AB28BC7" w14:textId="77777777" w:rsidR="00ED0B79" w:rsidRPr="00B11F20" w:rsidRDefault="00ED0B79" w:rsidP="00ED0B79">
            <w:pPr>
              <w:rPr>
                <w:szCs w:val="24"/>
              </w:rPr>
            </w:pPr>
            <w:r w:rsidRPr="00B11F20">
              <w:rPr>
                <w:szCs w:val="24"/>
              </w:rPr>
              <w:t>2. Visai pateiktai dokumentacijai.</w:t>
            </w:r>
          </w:p>
          <w:p w14:paraId="49C64196" w14:textId="77777777" w:rsidR="00BE3CC3" w:rsidRPr="00B11F20" w:rsidRDefault="00BE3CC3" w:rsidP="00ED0B79">
            <w:pPr>
              <w:rPr>
                <w:szCs w:val="24"/>
              </w:rPr>
            </w:pPr>
          </w:p>
          <w:p w14:paraId="2A4317FE" w14:textId="28200B17" w:rsidR="00BE3CC3" w:rsidRPr="00B11F20" w:rsidRDefault="00BE3CC3" w:rsidP="00ED0B79">
            <w:pPr>
              <w:rPr>
                <w:szCs w:val="24"/>
              </w:rPr>
            </w:pPr>
            <w:r w:rsidRPr="001923EE">
              <w:rPr>
                <w:color w:val="000000"/>
                <w:kern w:val="2"/>
                <w:szCs w:val="24"/>
              </w:rPr>
              <w:t xml:space="preserve">Išsamūs garantinių paslaugų reikalavimai nustatyti </w:t>
            </w:r>
            <w:r w:rsidRPr="001923EE">
              <w:rPr>
                <w:kern w:val="2"/>
                <w:szCs w:val="24"/>
              </w:rPr>
              <w:t>Techninėje specifikacijoje</w:t>
            </w:r>
            <w:r w:rsidR="001923EE" w:rsidRPr="001923EE">
              <w:rPr>
                <w:kern w:val="2"/>
                <w:szCs w:val="24"/>
              </w:rPr>
              <w:t>.</w:t>
            </w:r>
          </w:p>
        </w:tc>
      </w:tr>
      <w:tr w:rsidR="00ED0B79" w:rsidRPr="00B11F20" w14:paraId="029C51DA" w14:textId="77777777">
        <w:trPr>
          <w:trHeight w:val="300"/>
        </w:trPr>
        <w:tc>
          <w:tcPr>
            <w:tcW w:w="3094" w:type="dxa"/>
            <w:gridSpan w:val="2"/>
          </w:tcPr>
          <w:p w14:paraId="66960D83" w14:textId="77777777" w:rsidR="00ED0B79" w:rsidRPr="001923EE" w:rsidRDefault="00ED0B79" w:rsidP="00ED0B79">
            <w:pPr>
              <w:rPr>
                <w:b/>
                <w:kern w:val="2"/>
                <w:szCs w:val="24"/>
              </w:rPr>
            </w:pPr>
            <w:r w:rsidRPr="001923EE">
              <w:rPr>
                <w:b/>
                <w:szCs w:val="24"/>
              </w:rPr>
              <w:t>6.2. Terminas Paslaugų trūkumams pašalinti</w:t>
            </w:r>
          </w:p>
        </w:tc>
        <w:tc>
          <w:tcPr>
            <w:tcW w:w="6441" w:type="dxa"/>
            <w:gridSpan w:val="2"/>
          </w:tcPr>
          <w:p w14:paraId="1682089F" w14:textId="3BFB7041" w:rsidR="006E61A4" w:rsidRPr="001923EE" w:rsidRDefault="006E61A4" w:rsidP="00ED0B79">
            <w:pPr>
              <w:pBdr>
                <w:top w:val="nil"/>
                <w:left w:val="nil"/>
                <w:bottom w:val="nil"/>
                <w:right w:val="nil"/>
                <w:between w:val="nil"/>
              </w:pBdr>
              <w:tabs>
                <w:tab w:val="left" w:pos="460"/>
              </w:tabs>
              <w:textAlignment w:val="baseline"/>
              <w:rPr>
                <w:bCs/>
                <w:color w:val="000000"/>
                <w:szCs w:val="24"/>
              </w:rPr>
            </w:pPr>
            <w:r w:rsidRPr="001923EE">
              <w:rPr>
                <w:bCs/>
                <w:color w:val="000000"/>
                <w:szCs w:val="24"/>
              </w:rPr>
              <w:t>Sutrikimų šalinimas:</w:t>
            </w:r>
          </w:p>
          <w:p w14:paraId="290DB027" w14:textId="140ECAAD" w:rsidR="00ED0B79" w:rsidRPr="001923EE" w:rsidRDefault="00ED0B79" w:rsidP="00ED0B79">
            <w:pPr>
              <w:pBdr>
                <w:top w:val="nil"/>
                <w:left w:val="nil"/>
                <w:bottom w:val="nil"/>
                <w:right w:val="nil"/>
                <w:between w:val="nil"/>
              </w:pBdr>
              <w:tabs>
                <w:tab w:val="left" w:pos="460"/>
              </w:tabs>
              <w:textAlignment w:val="baseline"/>
              <w:rPr>
                <w:bCs/>
                <w:color w:val="000000"/>
                <w:szCs w:val="24"/>
              </w:rPr>
            </w:pPr>
            <w:r w:rsidRPr="001923EE">
              <w:rPr>
                <w:bCs/>
                <w:color w:val="000000"/>
                <w:szCs w:val="24"/>
              </w:rPr>
              <w:t>- Kritiniai sutrikimai, turintys įtakos visiems naudotojams, turi būti išspręsti ne ilgiau nei per 4 val.</w:t>
            </w:r>
            <w:bookmarkStart w:id="0" w:name="_Hlk190162437"/>
            <w:r w:rsidRPr="001923EE">
              <w:rPr>
                <w:bCs/>
                <w:color w:val="000000"/>
                <w:szCs w:val="24"/>
              </w:rPr>
              <w:t>;</w:t>
            </w:r>
          </w:p>
          <w:p w14:paraId="514BC523" w14:textId="7CD5C01E" w:rsidR="00ED0B79" w:rsidRPr="001923EE" w:rsidRDefault="00ED0B79" w:rsidP="00ED0B79">
            <w:pPr>
              <w:pBdr>
                <w:top w:val="nil"/>
                <w:left w:val="nil"/>
                <w:bottom w:val="nil"/>
                <w:right w:val="nil"/>
                <w:between w:val="nil"/>
              </w:pBdr>
              <w:tabs>
                <w:tab w:val="left" w:pos="460"/>
              </w:tabs>
              <w:textAlignment w:val="baseline"/>
              <w:rPr>
                <w:bCs/>
                <w:color w:val="000000"/>
                <w:szCs w:val="24"/>
              </w:rPr>
            </w:pPr>
            <w:r w:rsidRPr="001923EE">
              <w:rPr>
                <w:bCs/>
                <w:color w:val="000000"/>
                <w:szCs w:val="24"/>
              </w:rPr>
              <w:t>- Svarbūs sutrikimai, turintys įtakos daugeliui vartotojų, turi būti išspręsti ne ilgiau nei per 48 val.;</w:t>
            </w:r>
          </w:p>
          <w:p w14:paraId="166503FD" w14:textId="77777777" w:rsidR="00ED0B79" w:rsidRPr="001923EE" w:rsidRDefault="00ED0B79" w:rsidP="00ED0B79">
            <w:pPr>
              <w:rPr>
                <w:bCs/>
                <w:color w:val="000000"/>
                <w:szCs w:val="24"/>
              </w:rPr>
            </w:pPr>
            <w:r w:rsidRPr="001923EE">
              <w:rPr>
                <w:bCs/>
                <w:color w:val="000000"/>
                <w:szCs w:val="24"/>
              </w:rPr>
              <w:t>- Nedideli sutrikimai, turintys įtakos konkretiems naudotojams ar funkcijoms, turi būti išspręsti per neilgiau kaip 5 d. d.</w:t>
            </w:r>
            <w:bookmarkEnd w:id="0"/>
          </w:p>
          <w:p w14:paraId="66F6B8C1" w14:textId="77777777" w:rsidR="006E61A4" w:rsidRPr="001923EE" w:rsidRDefault="006E61A4" w:rsidP="00ED0B79">
            <w:pPr>
              <w:rPr>
                <w:kern w:val="2"/>
                <w:szCs w:val="24"/>
              </w:rPr>
            </w:pPr>
          </w:p>
          <w:p w14:paraId="3DB5CD93" w14:textId="5E2EE9CA" w:rsidR="006E61A4" w:rsidRPr="001923EE" w:rsidRDefault="00BE3CC3" w:rsidP="00ED0B79">
            <w:pPr>
              <w:rPr>
                <w:kern w:val="2"/>
                <w:szCs w:val="24"/>
              </w:rPr>
            </w:pPr>
            <w:r w:rsidRPr="001923EE">
              <w:rPr>
                <w:color w:val="000000"/>
                <w:kern w:val="2"/>
                <w:szCs w:val="24"/>
              </w:rPr>
              <w:t xml:space="preserve">Išsamūs terminai paslaugų trūkumams pašalinti nustatyti </w:t>
            </w:r>
            <w:r w:rsidRPr="001923EE">
              <w:rPr>
                <w:kern w:val="2"/>
                <w:szCs w:val="24"/>
              </w:rPr>
              <w:t>Techninėje specifikacijoje.</w:t>
            </w:r>
          </w:p>
        </w:tc>
      </w:tr>
      <w:tr w:rsidR="00ED0B79" w:rsidRPr="00B11F20" w14:paraId="79A63541" w14:textId="77777777">
        <w:trPr>
          <w:trHeight w:val="300"/>
        </w:trPr>
        <w:tc>
          <w:tcPr>
            <w:tcW w:w="3094" w:type="dxa"/>
            <w:gridSpan w:val="2"/>
          </w:tcPr>
          <w:p w14:paraId="41FCDCAE" w14:textId="77777777" w:rsidR="00ED0B79" w:rsidRPr="00B11F20" w:rsidRDefault="00ED0B79" w:rsidP="00ED0B79">
            <w:pPr>
              <w:rPr>
                <w:b/>
                <w:szCs w:val="24"/>
              </w:rPr>
            </w:pPr>
            <w:r w:rsidRPr="00B11F20">
              <w:rPr>
                <w:b/>
                <w:szCs w:val="24"/>
              </w:rPr>
              <w:t xml:space="preserve">6.3. Kokybinių kriterijų įgyvendinimo </w:t>
            </w:r>
            <w:r w:rsidRPr="00B11F20">
              <w:rPr>
                <w:b/>
                <w:bCs/>
                <w:szCs w:val="24"/>
              </w:rPr>
              <w:t xml:space="preserve">ir </w:t>
            </w:r>
            <w:r w:rsidRPr="00B11F20">
              <w:rPr>
                <w:b/>
                <w:szCs w:val="24"/>
              </w:rPr>
              <w:t>tikrinimo tvarka</w:t>
            </w:r>
          </w:p>
        </w:tc>
        <w:tc>
          <w:tcPr>
            <w:tcW w:w="6441" w:type="dxa"/>
            <w:gridSpan w:val="2"/>
          </w:tcPr>
          <w:p w14:paraId="1CAAD9CE" w14:textId="786C6487" w:rsidR="00ED0B79" w:rsidRPr="00B11F20" w:rsidRDefault="00A638E1" w:rsidP="00ED0B79">
            <w:pPr>
              <w:rPr>
                <w:kern w:val="2"/>
                <w:szCs w:val="24"/>
              </w:rPr>
            </w:pPr>
            <w:r w:rsidRPr="00B11F20">
              <w:rPr>
                <w:kern w:val="2"/>
                <w:szCs w:val="24"/>
              </w:rPr>
              <w:t>Netaikoma</w:t>
            </w:r>
          </w:p>
          <w:p w14:paraId="5C105553" w14:textId="027E9AD6" w:rsidR="00ED0B79" w:rsidRPr="00B11F20" w:rsidRDefault="00ED0B79" w:rsidP="00ED0B79">
            <w:pPr>
              <w:rPr>
                <w:kern w:val="2"/>
                <w:szCs w:val="24"/>
              </w:rPr>
            </w:pPr>
          </w:p>
        </w:tc>
      </w:tr>
      <w:tr w:rsidR="00ED0B79" w:rsidRPr="00B11F20" w14:paraId="143A7F67" w14:textId="77777777">
        <w:trPr>
          <w:trHeight w:val="300"/>
        </w:trPr>
        <w:tc>
          <w:tcPr>
            <w:tcW w:w="9535" w:type="dxa"/>
            <w:gridSpan w:val="4"/>
          </w:tcPr>
          <w:p w14:paraId="7855F239" w14:textId="77777777" w:rsidR="00ED0B79" w:rsidRPr="00B11F20" w:rsidRDefault="00ED0B79" w:rsidP="00ED0B79">
            <w:pPr>
              <w:jc w:val="center"/>
              <w:rPr>
                <w:b/>
                <w:kern w:val="2"/>
                <w:szCs w:val="24"/>
              </w:rPr>
            </w:pPr>
            <w:r w:rsidRPr="00B11F20">
              <w:rPr>
                <w:b/>
                <w:kern w:val="2"/>
                <w:szCs w:val="24"/>
              </w:rPr>
              <w:t>7. SUTARTIES VYKDYMUI PASITELKIAMI SUBTIEKĖJAI IR (AR) SPECIALISTAI</w:t>
            </w:r>
          </w:p>
        </w:tc>
      </w:tr>
      <w:tr w:rsidR="00ED0B79" w:rsidRPr="00B11F20" w14:paraId="5D434D1C" w14:textId="77777777">
        <w:trPr>
          <w:trHeight w:val="300"/>
        </w:trPr>
        <w:tc>
          <w:tcPr>
            <w:tcW w:w="3094" w:type="dxa"/>
            <w:gridSpan w:val="2"/>
          </w:tcPr>
          <w:p w14:paraId="23364E4A" w14:textId="77777777" w:rsidR="00ED0B79" w:rsidRPr="00B11F20" w:rsidRDefault="00ED0B79" w:rsidP="00ED0B79">
            <w:pPr>
              <w:rPr>
                <w:b/>
                <w:bCs/>
                <w:kern w:val="2"/>
                <w:szCs w:val="24"/>
              </w:rPr>
            </w:pPr>
            <w:r w:rsidRPr="00B11F20">
              <w:rPr>
                <w:b/>
                <w:bCs/>
                <w:kern w:val="2"/>
                <w:szCs w:val="24"/>
              </w:rPr>
              <w:lastRenderedPageBreak/>
              <w:t>7.1. Sutarties vykdymui pasitelkiami subtiekėjai ir (ar) specialistai</w:t>
            </w:r>
          </w:p>
        </w:tc>
        <w:tc>
          <w:tcPr>
            <w:tcW w:w="6441" w:type="dxa"/>
            <w:gridSpan w:val="2"/>
          </w:tcPr>
          <w:p w14:paraId="75662560" w14:textId="77777777" w:rsidR="00ED0B79" w:rsidRPr="00B11F20" w:rsidRDefault="00ED0B79" w:rsidP="00ED0B79">
            <w:pPr>
              <w:rPr>
                <w:kern w:val="2"/>
                <w:szCs w:val="24"/>
              </w:rPr>
            </w:pPr>
            <w:r w:rsidRPr="00B11F20">
              <w:rPr>
                <w:kern w:val="2"/>
                <w:szCs w:val="24"/>
              </w:rPr>
              <w:t>Sutarties vykdymui subtiekėjai ir (ar) specialistai nepasitelkiami.</w:t>
            </w:r>
          </w:p>
          <w:p w14:paraId="6AB4D26D" w14:textId="77777777" w:rsidR="00ED0B79" w:rsidRPr="00B11F20" w:rsidRDefault="00ED0B79" w:rsidP="00ED0B79">
            <w:pPr>
              <w:rPr>
                <w:kern w:val="2"/>
                <w:szCs w:val="24"/>
              </w:rPr>
            </w:pPr>
          </w:p>
          <w:p w14:paraId="35F997DC" w14:textId="77777777" w:rsidR="00ED0B79" w:rsidRPr="00B11F20" w:rsidRDefault="00ED0B79" w:rsidP="00ED0B79">
            <w:pPr>
              <w:rPr>
                <w:i/>
                <w:iCs/>
                <w:kern w:val="2"/>
                <w:szCs w:val="24"/>
              </w:rPr>
            </w:pPr>
            <w:r w:rsidRPr="00B11F20">
              <w:rPr>
                <w:i/>
                <w:iCs/>
                <w:kern w:val="2"/>
                <w:szCs w:val="24"/>
              </w:rPr>
              <w:t>arba</w:t>
            </w:r>
          </w:p>
          <w:p w14:paraId="43439ADA" w14:textId="77777777" w:rsidR="00ED0B79" w:rsidRPr="00B11F20" w:rsidRDefault="00ED0B79" w:rsidP="00ED0B79">
            <w:pPr>
              <w:rPr>
                <w:kern w:val="2"/>
                <w:szCs w:val="24"/>
              </w:rPr>
            </w:pPr>
          </w:p>
          <w:p w14:paraId="1398856C" w14:textId="33BB0A2D" w:rsidR="00ED0B79" w:rsidRPr="00B11F20" w:rsidRDefault="00ED0B79" w:rsidP="00ED0B79">
            <w:pPr>
              <w:rPr>
                <w:b/>
                <w:kern w:val="2"/>
                <w:szCs w:val="24"/>
              </w:rPr>
            </w:pPr>
            <w:r w:rsidRPr="00B11F20">
              <w:rPr>
                <w:kern w:val="2"/>
                <w:szCs w:val="24"/>
              </w:rPr>
              <w:t>Sutarties vykdymui pasitelkiami subtiekėjai ir (ar) specialistai yra nurodyti Sutarties priede Nr. [3] „Sutarties vykdymui pasitelkiami subtiekėjai ir (ar) specialistai“</w:t>
            </w:r>
          </w:p>
        </w:tc>
      </w:tr>
      <w:tr w:rsidR="00ED0B79" w:rsidRPr="00B11F20" w14:paraId="56CDBDB5" w14:textId="77777777">
        <w:trPr>
          <w:trHeight w:val="300"/>
        </w:trPr>
        <w:tc>
          <w:tcPr>
            <w:tcW w:w="9535" w:type="dxa"/>
            <w:gridSpan w:val="4"/>
          </w:tcPr>
          <w:p w14:paraId="79F212F2" w14:textId="77777777" w:rsidR="00ED0B79" w:rsidRPr="00B11F20" w:rsidRDefault="00ED0B79" w:rsidP="00ED0B79">
            <w:pPr>
              <w:jc w:val="center"/>
              <w:rPr>
                <w:b/>
                <w:kern w:val="2"/>
                <w:szCs w:val="24"/>
              </w:rPr>
            </w:pPr>
            <w:r w:rsidRPr="00B11F20">
              <w:rPr>
                <w:b/>
                <w:kern w:val="2"/>
                <w:szCs w:val="24"/>
              </w:rPr>
              <w:t>8. PRIEVOLIŲ PAGAL SUTARTĮ ĮVYKDYMO UŽTIKRINIMAS</w:t>
            </w:r>
          </w:p>
        </w:tc>
      </w:tr>
      <w:tr w:rsidR="00ED0B79" w:rsidRPr="00B11F20" w14:paraId="2550B9E9" w14:textId="77777777">
        <w:trPr>
          <w:trHeight w:val="300"/>
        </w:trPr>
        <w:tc>
          <w:tcPr>
            <w:tcW w:w="3094" w:type="dxa"/>
            <w:gridSpan w:val="2"/>
          </w:tcPr>
          <w:p w14:paraId="2DF3A2E5" w14:textId="77777777" w:rsidR="00ED0B79" w:rsidRPr="00B11F20" w:rsidRDefault="00ED0B79" w:rsidP="00ED0B79">
            <w:pPr>
              <w:rPr>
                <w:b/>
                <w:kern w:val="2"/>
                <w:szCs w:val="24"/>
              </w:rPr>
            </w:pPr>
            <w:r w:rsidRPr="00B11F20">
              <w:rPr>
                <w:b/>
                <w:kern w:val="2"/>
                <w:szCs w:val="24"/>
              </w:rPr>
              <w:t>8.1. Prievolių pagal Sutartį įvykdymo užtikrinimas</w:t>
            </w:r>
          </w:p>
        </w:tc>
        <w:tc>
          <w:tcPr>
            <w:tcW w:w="6441" w:type="dxa"/>
            <w:gridSpan w:val="2"/>
          </w:tcPr>
          <w:p w14:paraId="76BCF25F" w14:textId="670A1B95" w:rsidR="00ED0B79" w:rsidRPr="00B11F20" w:rsidRDefault="00ED0B79" w:rsidP="00ED0B79">
            <w:pPr>
              <w:rPr>
                <w:kern w:val="2"/>
                <w:szCs w:val="24"/>
              </w:rPr>
            </w:pPr>
            <w:r w:rsidRPr="00B11F20">
              <w:rPr>
                <w:kern w:val="2"/>
                <w:szCs w:val="24"/>
              </w:rPr>
              <w:t>Prievolių pagal Sutartį įvykdymas užtikrinamas:</w:t>
            </w:r>
          </w:p>
          <w:p w14:paraId="47F2B63F" w14:textId="681FDE9C" w:rsidR="00CA6816" w:rsidRPr="00B11F20" w:rsidRDefault="00CA6816" w:rsidP="00ED0B79">
            <w:pPr>
              <w:rPr>
                <w:kern w:val="2"/>
                <w:szCs w:val="24"/>
              </w:rPr>
            </w:pPr>
            <w:r w:rsidRPr="00B11F20">
              <w:rPr>
                <w:kern w:val="2"/>
                <w:szCs w:val="24"/>
              </w:rPr>
              <w:t>Netesybomis (delspinigiais, bauda);</w:t>
            </w:r>
          </w:p>
          <w:p w14:paraId="436F6974" w14:textId="1877D352" w:rsidR="00ED0B79" w:rsidRPr="00B11F20" w:rsidRDefault="00ED0B79" w:rsidP="00ED0B79">
            <w:pPr>
              <w:rPr>
                <w:kern w:val="2"/>
                <w:szCs w:val="24"/>
              </w:rPr>
            </w:pPr>
            <w:r w:rsidRPr="00B11F20">
              <w:rPr>
                <w:kern w:val="2"/>
                <w:szCs w:val="24"/>
              </w:rPr>
              <w:t>Pirmo pareikalavimo banko garantija;</w:t>
            </w:r>
          </w:p>
          <w:p w14:paraId="7E80913C" w14:textId="0A4BFEF2" w:rsidR="00ED0B79" w:rsidRPr="00B11F20" w:rsidRDefault="00ED0B79" w:rsidP="00ED0B79">
            <w:pPr>
              <w:rPr>
                <w:kern w:val="2"/>
                <w:szCs w:val="24"/>
              </w:rPr>
            </w:pPr>
            <w:r w:rsidRPr="00B11F20">
              <w:rPr>
                <w:kern w:val="2"/>
                <w:szCs w:val="24"/>
              </w:rPr>
              <w:t>Draudimo bendrovės laidavimo draudimu.</w:t>
            </w:r>
          </w:p>
        </w:tc>
      </w:tr>
      <w:tr w:rsidR="00ED0B79" w:rsidRPr="00B11F20" w14:paraId="00EE7F74" w14:textId="77777777">
        <w:trPr>
          <w:trHeight w:val="300"/>
        </w:trPr>
        <w:tc>
          <w:tcPr>
            <w:tcW w:w="3094" w:type="dxa"/>
            <w:gridSpan w:val="2"/>
          </w:tcPr>
          <w:p w14:paraId="24F8F716" w14:textId="77777777" w:rsidR="00ED0B79" w:rsidRPr="00B11F20" w:rsidRDefault="00ED0B79" w:rsidP="00ED0B79">
            <w:pPr>
              <w:rPr>
                <w:b/>
                <w:kern w:val="2"/>
                <w:szCs w:val="24"/>
              </w:rPr>
            </w:pPr>
            <w:r w:rsidRPr="00B11F20">
              <w:rPr>
                <w:b/>
                <w:kern w:val="2"/>
                <w:szCs w:val="24"/>
              </w:rPr>
              <w:t>8.2 Sutarties įvykdymo užtikrinimo galiojimo terminas</w:t>
            </w:r>
          </w:p>
        </w:tc>
        <w:tc>
          <w:tcPr>
            <w:tcW w:w="6441" w:type="dxa"/>
            <w:gridSpan w:val="2"/>
          </w:tcPr>
          <w:p w14:paraId="0F3EDA82" w14:textId="68A4269B" w:rsidR="00ED0B79" w:rsidRPr="00B11F20" w:rsidRDefault="00ED0B79" w:rsidP="00ED0B79">
            <w:pPr>
              <w:rPr>
                <w:kern w:val="2"/>
                <w:szCs w:val="24"/>
              </w:rPr>
            </w:pPr>
            <w:r w:rsidRPr="00B11F20">
              <w:rPr>
                <w:bCs/>
                <w:kern w:val="2"/>
                <w:szCs w:val="24"/>
              </w:rPr>
              <w:t xml:space="preserve">Sutarties įvykdymo užtikrinimo galiojimo terminas turi būti ne trumpesnis nei </w:t>
            </w:r>
            <w:r w:rsidRPr="00B11F20">
              <w:rPr>
                <w:kern w:val="2"/>
                <w:szCs w:val="24"/>
              </w:rPr>
              <w:t>Sutarties galiojimo terminas.</w:t>
            </w:r>
          </w:p>
          <w:p w14:paraId="49273A25" w14:textId="4140A91A" w:rsidR="00ED0B79" w:rsidRPr="00B11F20" w:rsidRDefault="00ED0B79" w:rsidP="00ED0B79">
            <w:pPr>
              <w:rPr>
                <w:kern w:val="2"/>
                <w:szCs w:val="24"/>
              </w:rPr>
            </w:pPr>
          </w:p>
        </w:tc>
      </w:tr>
      <w:tr w:rsidR="00ED0B79" w:rsidRPr="00B11F20" w14:paraId="22BAE69C" w14:textId="77777777">
        <w:trPr>
          <w:trHeight w:val="300"/>
        </w:trPr>
        <w:tc>
          <w:tcPr>
            <w:tcW w:w="3094" w:type="dxa"/>
            <w:gridSpan w:val="2"/>
          </w:tcPr>
          <w:p w14:paraId="589C28BB" w14:textId="77777777" w:rsidR="00ED0B79" w:rsidRPr="00B11F20" w:rsidRDefault="00ED0B79" w:rsidP="00ED0B79">
            <w:pPr>
              <w:rPr>
                <w:b/>
                <w:kern w:val="2"/>
                <w:szCs w:val="24"/>
              </w:rPr>
            </w:pPr>
            <w:r w:rsidRPr="00B11F20">
              <w:rPr>
                <w:b/>
                <w:kern w:val="2"/>
                <w:szCs w:val="24"/>
              </w:rPr>
              <w:t>8.3. Sutarties įvykdymo užtikrinimo pateikimas</w:t>
            </w:r>
          </w:p>
        </w:tc>
        <w:tc>
          <w:tcPr>
            <w:tcW w:w="6441" w:type="dxa"/>
            <w:gridSpan w:val="2"/>
          </w:tcPr>
          <w:p w14:paraId="267767E2" w14:textId="419B08C0" w:rsidR="00ED0B79" w:rsidRPr="00B11F20" w:rsidRDefault="00ED0B79" w:rsidP="00ED0B79">
            <w:pPr>
              <w:rPr>
                <w:color w:val="000000"/>
                <w:kern w:val="2"/>
                <w:szCs w:val="24"/>
                <w:shd w:val="clear" w:color="auto" w:fill="FFFFFF"/>
              </w:rPr>
            </w:pPr>
            <w:r w:rsidRPr="00B11F20">
              <w:rPr>
                <w:color w:val="000000"/>
                <w:kern w:val="2"/>
                <w:szCs w:val="24"/>
                <w:shd w:val="clear" w:color="auto" w:fill="FFFFFF"/>
              </w:rPr>
              <w:t xml:space="preserve">Tiekėjas ne vėliau kaip per </w:t>
            </w:r>
            <w:r w:rsidRPr="00B11F20">
              <w:rPr>
                <w:szCs w:val="24"/>
              </w:rPr>
              <w:t xml:space="preserve">10 darbo dienų </w:t>
            </w:r>
            <w:r w:rsidRPr="00B11F20">
              <w:rPr>
                <w:color w:val="000000"/>
                <w:kern w:val="2"/>
                <w:szCs w:val="24"/>
                <w:shd w:val="clear" w:color="auto" w:fill="FFFFFF"/>
              </w:rPr>
              <w:t xml:space="preserve">nuo Sutarties pasirašymo dienos turi pateikti Pirkėjui </w:t>
            </w:r>
            <w:r w:rsidRPr="00B11F20">
              <w:rPr>
                <w:kern w:val="2"/>
                <w:szCs w:val="24"/>
                <w:shd w:val="clear" w:color="auto" w:fill="FFFFFF"/>
              </w:rPr>
              <w:t>pirmo pareikalavimo banko garantiją arba draudimo bendrovės laidavimo draudimo raštą</w:t>
            </w:r>
            <w:r w:rsidRPr="00B11F20">
              <w:rPr>
                <w:color w:val="000000"/>
                <w:kern w:val="2"/>
                <w:szCs w:val="24"/>
                <w:shd w:val="clear" w:color="auto" w:fill="FFFFFF"/>
              </w:rPr>
              <w:t>, atitinkančius Bendrųjų sąlygų 10 skyriaus reikalavimus. Esant poreikiui, gavus Tiekėjo prašymą, šis terminas gali būti pratęstas Šalių suderintam terminui.</w:t>
            </w:r>
          </w:p>
          <w:p w14:paraId="196DC212" w14:textId="04936B72" w:rsidR="00ED0B79" w:rsidRPr="00B11F20" w:rsidRDefault="00ED0B79" w:rsidP="00ED0B79">
            <w:pPr>
              <w:rPr>
                <w:color w:val="000000"/>
                <w:kern w:val="2"/>
                <w:szCs w:val="24"/>
                <w:shd w:val="clear" w:color="auto" w:fill="FFFFFF"/>
              </w:rPr>
            </w:pPr>
            <w:r w:rsidRPr="00B11F20">
              <w:rPr>
                <w:color w:val="000000"/>
                <w:kern w:val="2"/>
                <w:szCs w:val="24"/>
                <w:shd w:val="clear" w:color="auto" w:fill="FFFFFF"/>
              </w:rPr>
              <w:t>(Sutarties įvykdymo užtikrinimas 5 proc. nuo Pradinės Sutarties vertės</w:t>
            </w:r>
            <w:r w:rsidR="008764B9" w:rsidRPr="00B11F20">
              <w:rPr>
                <w:color w:val="000000"/>
                <w:kern w:val="2"/>
                <w:szCs w:val="24"/>
                <w:shd w:val="clear" w:color="auto" w:fill="FFFFFF"/>
              </w:rPr>
              <w:t xml:space="preserve"> be PVM</w:t>
            </w:r>
            <w:r w:rsidRPr="00B11F20">
              <w:rPr>
                <w:color w:val="000000"/>
                <w:kern w:val="2"/>
                <w:szCs w:val="24"/>
                <w:shd w:val="clear" w:color="auto" w:fill="FFFFFF"/>
              </w:rPr>
              <w:t>, nurodytos Specialiųjų sąlygų 5.2 punkte).</w:t>
            </w:r>
          </w:p>
        </w:tc>
      </w:tr>
      <w:tr w:rsidR="00ED0B79" w:rsidRPr="00B11F20" w14:paraId="3121CA65" w14:textId="77777777">
        <w:trPr>
          <w:trHeight w:val="300"/>
        </w:trPr>
        <w:tc>
          <w:tcPr>
            <w:tcW w:w="9535" w:type="dxa"/>
            <w:gridSpan w:val="4"/>
          </w:tcPr>
          <w:p w14:paraId="772DBFBE" w14:textId="77777777" w:rsidR="00ED0B79" w:rsidRPr="00B11F20" w:rsidRDefault="00ED0B79" w:rsidP="00ED0B79">
            <w:pPr>
              <w:jc w:val="center"/>
              <w:rPr>
                <w:b/>
                <w:kern w:val="2"/>
                <w:szCs w:val="24"/>
              </w:rPr>
            </w:pPr>
            <w:r w:rsidRPr="00B11F20">
              <w:rPr>
                <w:b/>
                <w:kern w:val="2"/>
                <w:szCs w:val="24"/>
              </w:rPr>
              <w:t>9. ŠALIŲ ATSAKOMYBĖ</w:t>
            </w:r>
          </w:p>
        </w:tc>
      </w:tr>
      <w:tr w:rsidR="00ED0B79" w:rsidRPr="00B11F20" w14:paraId="6E2F209E" w14:textId="77777777">
        <w:trPr>
          <w:trHeight w:val="300"/>
        </w:trPr>
        <w:tc>
          <w:tcPr>
            <w:tcW w:w="3094" w:type="dxa"/>
            <w:gridSpan w:val="2"/>
          </w:tcPr>
          <w:p w14:paraId="785E4D98" w14:textId="77777777" w:rsidR="00ED0B79" w:rsidRPr="00B11F20" w:rsidRDefault="00ED0B79" w:rsidP="00ED0B79">
            <w:pPr>
              <w:rPr>
                <w:b/>
                <w:kern w:val="2"/>
                <w:szCs w:val="24"/>
              </w:rPr>
            </w:pPr>
            <w:r w:rsidRPr="00B11F20">
              <w:rPr>
                <w:b/>
                <w:kern w:val="2"/>
                <w:szCs w:val="24"/>
              </w:rPr>
              <w:t>9.1. Pirkėjui taikomos netesybos už mokėjimų pagal Sutartį vėlavimą</w:t>
            </w:r>
          </w:p>
        </w:tc>
        <w:tc>
          <w:tcPr>
            <w:tcW w:w="6441" w:type="dxa"/>
            <w:gridSpan w:val="2"/>
          </w:tcPr>
          <w:p w14:paraId="784E480D" w14:textId="056CF600" w:rsidR="00ED0B79" w:rsidRPr="00B11F20" w:rsidRDefault="00ED0B79" w:rsidP="00ED0B79">
            <w:pPr>
              <w:rPr>
                <w:kern w:val="2"/>
                <w:szCs w:val="24"/>
              </w:rPr>
            </w:pPr>
            <w:r w:rsidRPr="00B11F20">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ED0B79" w:rsidRPr="00B11F20" w14:paraId="791CF2E0" w14:textId="77777777">
        <w:trPr>
          <w:trHeight w:val="300"/>
        </w:trPr>
        <w:tc>
          <w:tcPr>
            <w:tcW w:w="3094" w:type="dxa"/>
            <w:gridSpan w:val="2"/>
          </w:tcPr>
          <w:p w14:paraId="21033E05" w14:textId="77777777" w:rsidR="00ED0B79" w:rsidRPr="00B11F20" w:rsidRDefault="00ED0B79" w:rsidP="00ED0B79">
            <w:pPr>
              <w:rPr>
                <w:b/>
                <w:kern w:val="2"/>
                <w:szCs w:val="24"/>
              </w:rPr>
            </w:pPr>
            <w:r w:rsidRPr="00B11F20">
              <w:rPr>
                <w:b/>
                <w:szCs w:val="24"/>
              </w:rPr>
              <w:t>9.2. Tiekėjui taikomos netesybos</w:t>
            </w:r>
          </w:p>
        </w:tc>
        <w:tc>
          <w:tcPr>
            <w:tcW w:w="6441" w:type="dxa"/>
            <w:gridSpan w:val="2"/>
          </w:tcPr>
          <w:p w14:paraId="146EF998" w14:textId="7BF9F333" w:rsidR="00ED0B79" w:rsidRPr="00B11F20" w:rsidRDefault="00ED0B79" w:rsidP="00ED0B79">
            <w:pPr>
              <w:rPr>
                <w:kern w:val="2"/>
                <w:szCs w:val="24"/>
              </w:rPr>
            </w:pPr>
            <w:r w:rsidRPr="00B11F20">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ED0B79" w:rsidRPr="00B11F20" w:rsidRDefault="00ED0B79" w:rsidP="00ED0B79">
            <w:pPr>
              <w:rPr>
                <w:kern w:val="2"/>
                <w:szCs w:val="24"/>
              </w:rPr>
            </w:pPr>
          </w:p>
          <w:p w14:paraId="7E114F52" w14:textId="0DF4A8CC" w:rsidR="00ED0B79" w:rsidRPr="00B11F20" w:rsidRDefault="00ED0B79" w:rsidP="00ED0B79">
            <w:pPr>
              <w:rPr>
                <w:b/>
                <w:kern w:val="2"/>
                <w:szCs w:val="24"/>
              </w:rPr>
            </w:pPr>
            <w:r w:rsidRPr="00B11F20">
              <w:rPr>
                <w:kern w:val="2"/>
                <w:szCs w:val="24"/>
              </w:rPr>
              <w:t xml:space="preserve">9.2.2. Tiekėjas privalo sumokėti Pirkėjui netesybas per </w:t>
            </w:r>
            <w:r w:rsidRPr="00B11F20">
              <w:t xml:space="preserve">delspinigius per 30 (trisdešimt) </w:t>
            </w:r>
            <w:r w:rsidRPr="00B11F20">
              <w:rPr>
                <w:kern w:val="2"/>
                <w:szCs w:val="24"/>
              </w:rPr>
              <w:t xml:space="preserve">dienų nuo Pirkėjo pareikalavimo, jeigu netesybų suma nėra </w:t>
            </w:r>
            <w:r w:rsidRPr="00B11F20">
              <w:rPr>
                <w:szCs w:val="24"/>
              </w:rPr>
              <w:t>išskaitoma iš Tiekėjui mokėtinos sumos.</w:t>
            </w:r>
          </w:p>
        </w:tc>
      </w:tr>
      <w:tr w:rsidR="00ED0B79" w:rsidRPr="00B11F20" w14:paraId="535564A9" w14:textId="77777777">
        <w:trPr>
          <w:trHeight w:val="300"/>
        </w:trPr>
        <w:tc>
          <w:tcPr>
            <w:tcW w:w="3094" w:type="dxa"/>
            <w:gridSpan w:val="2"/>
          </w:tcPr>
          <w:p w14:paraId="669E6DCA" w14:textId="77777777" w:rsidR="00ED0B79" w:rsidRPr="00B11F20" w:rsidRDefault="00ED0B79" w:rsidP="00ED0B79">
            <w:pPr>
              <w:rPr>
                <w:b/>
                <w:kern w:val="2"/>
                <w:szCs w:val="24"/>
              </w:rPr>
            </w:pPr>
            <w:r w:rsidRPr="00B11F20">
              <w:rPr>
                <w:b/>
                <w:kern w:val="2"/>
                <w:szCs w:val="24"/>
              </w:rPr>
              <w:t xml:space="preserve">9.3. Tiekėjui / Pirkėjui taikoma bauda nutraukus Sutartį dėl esminio Sutarties pažeidimo ar nepagrįstai nutraukus </w:t>
            </w:r>
            <w:r w:rsidRPr="00B11F20">
              <w:rPr>
                <w:b/>
                <w:kern w:val="2"/>
                <w:szCs w:val="24"/>
              </w:rPr>
              <w:lastRenderedPageBreak/>
              <w:t>Sutarties vykdymą ne Sutartyje nustatyta tvarka</w:t>
            </w:r>
          </w:p>
        </w:tc>
        <w:tc>
          <w:tcPr>
            <w:tcW w:w="6441" w:type="dxa"/>
            <w:gridSpan w:val="2"/>
          </w:tcPr>
          <w:p w14:paraId="66E6C64E" w14:textId="566C804E" w:rsidR="00ED0B79" w:rsidRPr="00B11F20" w:rsidRDefault="00ED0B79" w:rsidP="00ED0B79">
            <w:pPr>
              <w:rPr>
                <w:szCs w:val="24"/>
              </w:rPr>
            </w:pPr>
            <w:r w:rsidRPr="00B11F20">
              <w:rPr>
                <w:kern w:val="2"/>
                <w:szCs w:val="24"/>
              </w:rPr>
              <w:lastRenderedPageBreak/>
              <w:t>9.3.1. Nutraukus Sutartį dėl esminio Sutarties pažeidimo, nustatyto Sutarties Specialiosiose sąlygose, mokama 5 procentų dydžio bauda nuo Pradinės Sutarties vertės, nurodytos Specialiųjų sąlygų 5.2 punkte.</w:t>
            </w:r>
          </w:p>
          <w:p w14:paraId="54EE418B" w14:textId="1B831890" w:rsidR="00ED0B79" w:rsidRPr="00B11F20" w:rsidRDefault="00ED0B79" w:rsidP="00ED0B79">
            <w:pPr>
              <w:rPr>
                <w:kern w:val="2"/>
                <w:szCs w:val="24"/>
              </w:rPr>
            </w:pPr>
          </w:p>
        </w:tc>
      </w:tr>
      <w:tr w:rsidR="00ED0B79" w:rsidRPr="00B11F20" w14:paraId="0DE13579" w14:textId="77777777">
        <w:trPr>
          <w:trHeight w:val="300"/>
        </w:trPr>
        <w:tc>
          <w:tcPr>
            <w:tcW w:w="3094" w:type="dxa"/>
            <w:gridSpan w:val="2"/>
          </w:tcPr>
          <w:p w14:paraId="0E038835" w14:textId="77777777" w:rsidR="00ED0B79" w:rsidRPr="00B11F20" w:rsidRDefault="00ED0B79" w:rsidP="00ED0B79">
            <w:pPr>
              <w:rPr>
                <w:b/>
                <w:kern w:val="2"/>
                <w:szCs w:val="24"/>
              </w:rPr>
            </w:pPr>
            <w:r w:rsidRPr="00B11F2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D79D52" w14:textId="77777777" w:rsidR="00ED0B79" w:rsidRPr="00B11F20" w:rsidRDefault="00ED0B79" w:rsidP="00ED0B79">
            <w:pPr>
              <w:rPr>
                <w:rFonts w:eastAsia="Arial"/>
                <w:szCs w:val="24"/>
              </w:rPr>
            </w:pPr>
          </w:p>
          <w:p w14:paraId="430E00C8" w14:textId="77777777" w:rsidR="00ED0B79" w:rsidRPr="00B11F20" w:rsidRDefault="00ED0B79" w:rsidP="00ED0B79">
            <w:pPr>
              <w:rPr>
                <w:rFonts w:eastAsia="Arial"/>
                <w:szCs w:val="24"/>
              </w:rPr>
            </w:pPr>
          </w:p>
          <w:p w14:paraId="4970F7DA" w14:textId="41BB21D7" w:rsidR="00ED0B79" w:rsidRPr="00B11F20" w:rsidRDefault="00ED0B79" w:rsidP="00ED0B79">
            <w:pPr>
              <w:rPr>
                <w:kern w:val="2"/>
                <w:szCs w:val="24"/>
              </w:rPr>
            </w:pPr>
            <w:r w:rsidRPr="00B11F20">
              <w:rPr>
                <w:rFonts w:eastAsia="Arial"/>
                <w:szCs w:val="24"/>
              </w:rPr>
              <w:t>100 Eur (penkiasdešimt eurų) už kiekvieną atvejį.</w:t>
            </w:r>
          </w:p>
        </w:tc>
      </w:tr>
      <w:tr w:rsidR="00ED0B79" w:rsidRPr="00B11F20" w14:paraId="335834C7" w14:textId="77777777">
        <w:trPr>
          <w:trHeight w:val="300"/>
        </w:trPr>
        <w:tc>
          <w:tcPr>
            <w:tcW w:w="3094" w:type="dxa"/>
            <w:gridSpan w:val="2"/>
          </w:tcPr>
          <w:p w14:paraId="13CD1D2E" w14:textId="77777777" w:rsidR="00ED0B79" w:rsidRPr="00B11F20" w:rsidRDefault="00ED0B79" w:rsidP="00ED0B79">
            <w:pPr>
              <w:rPr>
                <w:b/>
                <w:kern w:val="2"/>
                <w:szCs w:val="24"/>
              </w:rPr>
            </w:pPr>
            <w:r w:rsidRPr="00B11F20">
              <w:rPr>
                <w:b/>
                <w:kern w:val="2"/>
                <w:szCs w:val="24"/>
              </w:rPr>
              <w:t>9.5. Tiekėjui taikomos baudos dėl aplinkosauginių ir (arba) socialinių kriterijų nesilaikymo</w:t>
            </w:r>
          </w:p>
        </w:tc>
        <w:tc>
          <w:tcPr>
            <w:tcW w:w="6441" w:type="dxa"/>
            <w:gridSpan w:val="2"/>
          </w:tcPr>
          <w:p w14:paraId="7A97CAC4" w14:textId="77777777" w:rsidR="00ED0B79" w:rsidRPr="00B11F20" w:rsidRDefault="00ED0B79" w:rsidP="00ED0B79">
            <w:pPr>
              <w:rPr>
                <w:kern w:val="2"/>
                <w:szCs w:val="24"/>
              </w:rPr>
            </w:pPr>
          </w:p>
          <w:p w14:paraId="487500C6" w14:textId="4844EF68" w:rsidR="00ED0B79" w:rsidRPr="00B11F20" w:rsidRDefault="003C6612" w:rsidP="00ED0B79">
            <w:pPr>
              <w:rPr>
                <w:rFonts w:eastAsia="Arial"/>
                <w:szCs w:val="24"/>
              </w:rPr>
            </w:pPr>
            <w:r w:rsidRPr="00B11F20">
              <w:rPr>
                <w:kern w:val="2"/>
                <w:szCs w:val="24"/>
              </w:rPr>
              <w:t>3</w:t>
            </w:r>
            <w:r w:rsidR="00ED0B79" w:rsidRPr="00B11F20">
              <w:rPr>
                <w:kern w:val="2"/>
                <w:szCs w:val="24"/>
              </w:rPr>
              <w:t>00 Eur (</w:t>
            </w:r>
            <w:r w:rsidRPr="00B11F20">
              <w:rPr>
                <w:kern w:val="2"/>
                <w:szCs w:val="24"/>
              </w:rPr>
              <w:t xml:space="preserve">trys </w:t>
            </w:r>
            <w:r w:rsidR="00ED0B79" w:rsidRPr="00B11F20">
              <w:rPr>
                <w:kern w:val="2"/>
                <w:szCs w:val="24"/>
              </w:rPr>
              <w:t xml:space="preserve">šimtai eurų) už </w:t>
            </w:r>
            <w:r w:rsidR="00ED0B79" w:rsidRPr="00B11F20">
              <w:rPr>
                <w:rFonts w:eastAsia="Arial"/>
                <w:szCs w:val="24"/>
              </w:rPr>
              <w:t>kiekvieną atvejį.</w:t>
            </w:r>
          </w:p>
          <w:p w14:paraId="4C8C0993" w14:textId="546C7B51" w:rsidR="00ED0B79" w:rsidRPr="00B11F20" w:rsidRDefault="00ED0B79" w:rsidP="00ED0B79">
            <w:pPr>
              <w:rPr>
                <w:kern w:val="2"/>
                <w:szCs w:val="24"/>
              </w:rPr>
            </w:pPr>
          </w:p>
        </w:tc>
      </w:tr>
      <w:tr w:rsidR="00ED0B79" w:rsidRPr="00B11F20" w14:paraId="5CB34632" w14:textId="77777777">
        <w:trPr>
          <w:trHeight w:val="300"/>
        </w:trPr>
        <w:tc>
          <w:tcPr>
            <w:tcW w:w="3094" w:type="dxa"/>
            <w:gridSpan w:val="2"/>
          </w:tcPr>
          <w:p w14:paraId="59ED911B" w14:textId="77777777" w:rsidR="00ED0B79" w:rsidRPr="00B11F20" w:rsidRDefault="00ED0B79" w:rsidP="00ED0B79">
            <w:pPr>
              <w:rPr>
                <w:b/>
                <w:kern w:val="2"/>
                <w:szCs w:val="24"/>
              </w:rPr>
            </w:pPr>
            <w:r w:rsidRPr="00B11F20">
              <w:rPr>
                <w:b/>
                <w:kern w:val="2"/>
                <w:szCs w:val="24"/>
              </w:rPr>
              <w:t>9.6. Tiekėjui / Pirkėjui taikoma bauda dėl konfidencialumo reikalavimų nesilaikymo</w:t>
            </w:r>
          </w:p>
        </w:tc>
        <w:tc>
          <w:tcPr>
            <w:tcW w:w="6441" w:type="dxa"/>
            <w:gridSpan w:val="2"/>
          </w:tcPr>
          <w:p w14:paraId="3BD3E16C" w14:textId="77777777" w:rsidR="00ED0B79" w:rsidRPr="00B11F20" w:rsidRDefault="00ED0B79" w:rsidP="00ED0B79">
            <w:pPr>
              <w:rPr>
                <w:rFonts w:eastAsia="Arial"/>
                <w:szCs w:val="24"/>
              </w:rPr>
            </w:pPr>
          </w:p>
          <w:p w14:paraId="32D97D93" w14:textId="5A8BBBE3" w:rsidR="00ED0B79" w:rsidRPr="00B11F20" w:rsidRDefault="00ED0B79" w:rsidP="00ED0B79">
            <w:pPr>
              <w:rPr>
                <w:kern w:val="2"/>
                <w:szCs w:val="24"/>
              </w:rPr>
            </w:pPr>
            <w:r w:rsidRPr="00B11F20">
              <w:rPr>
                <w:rFonts w:eastAsia="Arial"/>
                <w:szCs w:val="24"/>
              </w:rPr>
              <w:t>100 Eur (penkiasdešimt eurų) už kiekvieną atvejį.</w:t>
            </w:r>
          </w:p>
        </w:tc>
      </w:tr>
      <w:tr w:rsidR="00ED0B79" w:rsidRPr="00B11F20" w14:paraId="2F664C56" w14:textId="77777777">
        <w:trPr>
          <w:trHeight w:val="300"/>
        </w:trPr>
        <w:tc>
          <w:tcPr>
            <w:tcW w:w="3094" w:type="dxa"/>
            <w:gridSpan w:val="2"/>
          </w:tcPr>
          <w:p w14:paraId="6498C52D" w14:textId="77777777" w:rsidR="00ED0B79" w:rsidRPr="00B11F20" w:rsidRDefault="00ED0B79" w:rsidP="00ED0B79">
            <w:pPr>
              <w:rPr>
                <w:b/>
                <w:kern w:val="2"/>
                <w:szCs w:val="24"/>
              </w:rPr>
            </w:pPr>
            <w:r w:rsidRPr="00B11F20">
              <w:rPr>
                <w:b/>
                <w:kern w:val="2"/>
                <w:szCs w:val="24"/>
              </w:rPr>
              <w:t xml:space="preserve">9.7. Tiekėjui taikomos netesybos dėl pirkimo dokumentuose nustatytų kokybinių kriterijų </w:t>
            </w:r>
            <w:proofErr w:type="spellStart"/>
            <w:r w:rsidRPr="00B11F20">
              <w:rPr>
                <w:b/>
                <w:kern w:val="2"/>
                <w:szCs w:val="24"/>
              </w:rPr>
              <w:t>nepasiekimo</w:t>
            </w:r>
            <w:proofErr w:type="spellEnd"/>
            <w:r w:rsidRPr="00B11F20">
              <w:rPr>
                <w:b/>
                <w:kern w:val="2"/>
                <w:szCs w:val="24"/>
              </w:rPr>
              <w:t xml:space="preserve"> Sutarties vykdymo metu</w:t>
            </w:r>
          </w:p>
        </w:tc>
        <w:tc>
          <w:tcPr>
            <w:tcW w:w="6441" w:type="dxa"/>
            <w:gridSpan w:val="2"/>
          </w:tcPr>
          <w:p w14:paraId="50303D0C" w14:textId="525C41A7" w:rsidR="00627527" w:rsidRPr="00B11F20" w:rsidRDefault="00AB7918" w:rsidP="00627527">
            <w:pPr>
              <w:rPr>
                <w:rFonts w:eastAsia="Arial"/>
                <w:szCs w:val="24"/>
              </w:rPr>
            </w:pPr>
            <w:r w:rsidRPr="00B11F20">
              <w:rPr>
                <w:kern w:val="2"/>
                <w:szCs w:val="24"/>
              </w:rPr>
              <w:t>Netaikoma</w:t>
            </w:r>
          </w:p>
          <w:p w14:paraId="003FECA6" w14:textId="204951F3" w:rsidR="00ED0B79" w:rsidRPr="00B11F20" w:rsidRDefault="00ED0B79" w:rsidP="00ED0B79">
            <w:pPr>
              <w:rPr>
                <w:color w:val="4472C4"/>
                <w:kern w:val="2"/>
                <w:szCs w:val="24"/>
              </w:rPr>
            </w:pPr>
          </w:p>
        </w:tc>
      </w:tr>
      <w:tr w:rsidR="00ED0B79" w:rsidRPr="00B11F20"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ED0B79" w:rsidRPr="00B11F20" w:rsidRDefault="00ED0B79" w:rsidP="00ED0B79">
            <w:pPr>
              <w:rPr>
                <w:b/>
                <w:kern w:val="2"/>
                <w:szCs w:val="24"/>
              </w:rPr>
            </w:pPr>
            <w:r w:rsidRPr="00B11F20">
              <w:rPr>
                <w:b/>
                <w:kern w:val="2"/>
                <w:szCs w:val="24"/>
              </w:rPr>
              <w:t xml:space="preserve">9.8. Tiekėjui taikomos netesybos dėl Sutarties įvykdymo užtikrinimo </w:t>
            </w:r>
            <w:r w:rsidRPr="00B11F2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8B6CF3F" w14:textId="77777777" w:rsidR="00ED0B79" w:rsidRPr="00B11F20" w:rsidRDefault="00ED0B79" w:rsidP="00ED0B79">
            <w:pPr>
              <w:rPr>
                <w:color w:val="4472C4"/>
                <w:kern w:val="2"/>
                <w:szCs w:val="24"/>
              </w:rPr>
            </w:pPr>
            <w:r w:rsidRPr="00B11F20">
              <w:rPr>
                <w:szCs w:val="24"/>
              </w:rPr>
              <w:t xml:space="preserve">Netaikoma </w:t>
            </w:r>
          </w:p>
          <w:p w14:paraId="59E34EF4" w14:textId="5B2655CF" w:rsidR="00ED0B79" w:rsidRPr="00B11F20" w:rsidRDefault="00ED0B79" w:rsidP="00ED0B79">
            <w:pPr>
              <w:rPr>
                <w:color w:val="4472C4"/>
                <w:kern w:val="2"/>
                <w:szCs w:val="24"/>
              </w:rPr>
            </w:pPr>
          </w:p>
        </w:tc>
      </w:tr>
      <w:tr w:rsidR="00ED0B79" w:rsidRPr="00B11F20" w14:paraId="4DB25F24" w14:textId="77777777">
        <w:trPr>
          <w:trHeight w:val="300"/>
        </w:trPr>
        <w:tc>
          <w:tcPr>
            <w:tcW w:w="3094" w:type="dxa"/>
            <w:gridSpan w:val="2"/>
          </w:tcPr>
          <w:p w14:paraId="66FCCA71" w14:textId="77777777" w:rsidR="00ED0B79" w:rsidRPr="00B11F20" w:rsidRDefault="00ED0B79" w:rsidP="00ED0B79">
            <w:pPr>
              <w:rPr>
                <w:b/>
                <w:bCs/>
                <w:kern w:val="2"/>
                <w:szCs w:val="24"/>
              </w:rPr>
            </w:pPr>
            <w:r w:rsidRPr="00B11F2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992E38" w14:textId="77777777" w:rsidR="00ED0B79" w:rsidRPr="00B11F20" w:rsidRDefault="00ED0B79" w:rsidP="00ED0B79">
            <w:pPr>
              <w:rPr>
                <w:rFonts w:eastAsia="Arial"/>
                <w:szCs w:val="24"/>
              </w:rPr>
            </w:pPr>
          </w:p>
          <w:p w14:paraId="7A9F239D" w14:textId="462633AC" w:rsidR="00ED0B79" w:rsidRPr="00B11F20" w:rsidRDefault="00ED0B79" w:rsidP="00ED0B79">
            <w:pPr>
              <w:rPr>
                <w:rFonts w:eastAsia="Arial"/>
                <w:szCs w:val="24"/>
              </w:rPr>
            </w:pPr>
            <w:r w:rsidRPr="00B11F20">
              <w:rPr>
                <w:rFonts w:eastAsia="Arial"/>
                <w:szCs w:val="24"/>
              </w:rPr>
              <w:t>100 Eur (penkiasdešimt eurų) už kiekvieną atvejį.</w:t>
            </w:r>
          </w:p>
          <w:p w14:paraId="1121832F" w14:textId="7D762444" w:rsidR="00ED0B79" w:rsidRPr="00B11F20" w:rsidRDefault="00ED0B79" w:rsidP="00ED0B79">
            <w:pPr>
              <w:rPr>
                <w:color w:val="4472C4"/>
                <w:kern w:val="2"/>
                <w:szCs w:val="24"/>
              </w:rPr>
            </w:pPr>
          </w:p>
        </w:tc>
      </w:tr>
      <w:tr w:rsidR="00ED0B79" w:rsidRPr="00B11F20" w14:paraId="72DE294E" w14:textId="77777777">
        <w:trPr>
          <w:trHeight w:val="300"/>
        </w:trPr>
        <w:tc>
          <w:tcPr>
            <w:tcW w:w="3094" w:type="dxa"/>
            <w:gridSpan w:val="2"/>
          </w:tcPr>
          <w:p w14:paraId="4EF8C357" w14:textId="658820A8" w:rsidR="00ED0B79" w:rsidRPr="00B11F20" w:rsidRDefault="00ED0B79" w:rsidP="00ED0B79">
            <w:pPr>
              <w:rPr>
                <w:b/>
                <w:kern w:val="2"/>
                <w:szCs w:val="24"/>
              </w:rPr>
            </w:pPr>
            <w:r w:rsidRPr="00B11F20">
              <w:rPr>
                <w:b/>
                <w:kern w:val="2"/>
                <w:szCs w:val="24"/>
              </w:rPr>
              <w:t>9.10. Kitos netesybos</w:t>
            </w:r>
          </w:p>
        </w:tc>
        <w:tc>
          <w:tcPr>
            <w:tcW w:w="6441" w:type="dxa"/>
            <w:gridSpan w:val="2"/>
          </w:tcPr>
          <w:p w14:paraId="058864F6" w14:textId="77777777" w:rsidR="00ED0B79" w:rsidRPr="00B11F20" w:rsidRDefault="00ED0B79" w:rsidP="00ED0B79">
            <w:pPr>
              <w:rPr>
                <w:color w:val="4472C4"/>
                <w:kern w:val="2"/>
                <w:szCs w:val="24"/>
              </w:rPr>
            </w:pPr>
            <w:r w:rsidRPr="00B11F20">
              <w:rPr>
                <w:szCs w:val="24"/>
              </w:rPr>
              <w:t xml:space="preserve">Netaikoma </w:t>
            </w:r>
          </w:p>
          <w:p w14:paraId="386AC396" w14:textId="6464AE87" w:rsidR="00ED0B79" w:rsidRPr="00B11F20" w:rsidRDefault="00ED0B79" w:rsidP="00ED0B79">
            <w:pPr>
              <w:rPr>
                <w:color w:val="4472C4"/>
                <w:kern w:val="2"/>
                <w:szCs w:val="24"/>
              </w:rPr>
            </w:pPr>
          </w:p>
        </w:tc>
      </w:tr>
      <w:tr w:rsidR="00ED0B79" w:rsidRPr="00B11F20" w14:paraId="684028A3" w14:textId="77777777">
        <w:trPr>
          <w:trHeight w:val="300"/>
        </w:trPr>
        <w:tc>
          <w:tcPr>
            <w:tcW w:w="9535" w:type="dxa"/>
            <w:gridSpan w:val="4"/>
          </w:tcPr>
          <w:p w14:paraId="4FE3910B" w14:textId="77777777" w:rsidR="00ED0B79" w:rsidRPr="00B11F20" w:rsidRDefault="00ED0B79" w:rsidP="00ED0B79">
            <w:pPr>
              <w:jc w:val="center"/>
              <w:rPr>
                <w:color w:val="4472C4"/>
                <w:kern w:val="2"/>
                <w:szCs w:val="24"/>
              </w:rPr>
            </w:pPr>
            <w:r w:rsidRPr="00B11F20">
              <w:rPr>
                <w:b/>
                <w:kern w:val="2"/>
                <w:szCs w:val="24"/>
              </w:rPr>
              <w:t>10. ESMINĖS SUTARTIES SĄLYGOS</w:t>
            </w:r>
          </w:p>
        </w:tc>
      </w:tr>
      <w:tr w:rsidR="00ED0B79" w:rsidRPr="00B11F20" w14:paraId="6E96BEC4" w14:textId="77777777">
        <w:trPr>
          <w:trHeight w:val="300"/>
        </w:trPr>
        <w:tc>
          <w:tcPr>
            <w:tcW w:w="3094" w:type="dxa"/>
            <w:gridSpan w:val="2"/>
          </w:tcPr>
          <w:p w14:paraId="0063E6A9" w14:textId="77777777" w:rsidR="00ED0B79" w:rsidRPr="00B11F20" w:rsidRDefault="00ED0B79" w:rsidP="00ED0B79">
            <w:pPr>
              <w:rPr>
                <w:b/>
                <w:kern w:val="2"/>
                <w:szCs w:val="24"/>
              </w:rPr>
            </w:pPr>
            <w:r w:rsidRPr="00B11F20">
              <w:rPr>
                <w:b/>
                <w:kern w:val="2"/>
                <w:szCs w:val="24"/>
              </w:rPr>
              <w:t>10.1. Esminės Sutarties sąlygos</w:t>
            </w:r>
          </w:p>
        </w:tc>
        <w:tc>
          <w:tcPr>
            <w:tcW w:w="6441" w:type="dxa"/>
            <w:gridSpan w:val="2"/>
          </w:tcPr>
          <w:p w14:paraId="7E67C8FE" w14:textId="19B4736A" w:rsidR="00ED0B79" w:rsidRPr="00B11F20" w:rsidRDefault="00106C53" w:rsidP="00ED0B79">
            <w:pPr>
              <w:jc w:val="both"/>
              <w:rPr>
                <w:szCs w:val="21"/>
              </w:rPr>
            </w:pPr>
            <w:r w:rsidRPr="00B11F20">
              <w:rPr>
                <w:szCs w:val="21"/>
              </w:rPr>
              <w:t>Netaikoma</w:t>
            </w:r>
          </w:p>
        </w:tc>
      </w:tr>
      <w:tr w:rsidR="00ED0B79" w:rsidRPr="00B11F20" w14:paraId="2481156D" w14:textId="77777777">
        <w:trPr>
          <w:trHeight w:val="300"/>
        </w:trPr>
        <w:tc>
          <w:tcPr>
            <w:tcW w:w="9535" w:type="dxa"/>
            <w:gridSpan w:val="4"/>
          </w:tcPr>
          <w:p w14:paraId="28216735" w14:textId="77777777" w:rsidR="00ED0B79" w:rsidRPr="00B11F20" w:rsidRDefault="00ED0B79" w:rsidP="00ED0B79">
            <w:pPr>
              <w:jc w:val="center"/>
              <w:rPr>
                <w:b/>
                <w:kern w:val="2"/>
                <w:szCs w:val="24"/>
              </w:rPr>
            </w:pPr>
            <w:r w:rsidRPr="00B11F20">
              <w:rPr>
                <w:b/>
                <w:kern w:val="2"/>
                <w:szCs w:val="24"/>
              </w:rPr>
              <w:t>11. SUTARTIES GALIOJIMAS IR KEITIMAS</w:t>
            </w:r>
          </w:p>
        </w:tc>
      </w:tr>
      <w:tr w:rsidR="00ED0B79" w:rsidRPr="00B11F20" w14:paraId="73E60D0E" w14:textId="77777777">
        <w:trPr>
          <w:trHeight w:val="300"/>
        </w:trPr>
        <w:tc>
          <w:tcPr>
            <w:tcW w:w="3094" w:type="dxa"/>
            <w:gridSpan w:val="2"/>
          </w:tcPr>
          <w:p w14:paraId="071FC0C8" w14:textId="77777777" w:rsidR="00ED0B79" w:rsidRPr="00B11F20" w:rsidRDefault="00ED0B79" w:rsidP="00ED0B79">
            <w:pPr>
              <w:rPr>
                <w:b/>
                <w:kern w:val="2"/>
                <w:szCs w:val="24"/>
              </w:rPr>
            </w:pPr>
            <w:r w:rsidRPr="00B11F20">
              <w:rPr>
                <w:b/>
                <w:szCs w:val="24"/>
              </w:rPr>
              <w:t>11.1. Sutarties sudarymas ir įsigaliojimas</w:t>
            </w:r>
          </w:p>
        </w:tc>
        <w:tc>
          <w:tcPr>
            <w:tcW w:w="6441" w:type="dxa"/>
            <w:gridSpan w:val="2"/>
          </w:tcPr>
          <w:p w14:paraId="16C571AA" w14:textId="576FCDAE" w:rsidR="00ED0B79" w:rsidRPr="00B11F20" w:rsidRDefault="00ED0B79" w:rsidP="00ED0B79">
            <w:pPr>
              <w:rPr>
                <w:kern w:val="2"/>
                <w:szCs w:val="24"/>
              </w:rPr>
            </w:pPr>
            <w:r w:rsidRPr="00B11F20">
              <w:rPr>
                <w:kern w:val="2"/>
                <w:szCs w:val="24"/>
              </w:rPr>
              <w:t xml:space="preserve">Ši Sutartis laikoma sudaryta ir įsigalioja nuo Sutarties </w:t>
            </w:r>
            <w:r w:rsidR="009F51F6" w:rsidRPr="00B11F20">
              <w:rPr>
                <w:kern w:val="2"/>
                <w:szCs w:val="24"/>
              </w:rPr>
              <w:t>įvykdymo</w:t>
            </w:r>
            <w:r w:rsidRPr="00B11F20">
              <w:rPr>
                <w:kern w:val="2"/>
                <w:szCs w:val="24"/>
              </w:rPr>
              <w:t xml:space="preserve"> užtikrinimo pateikimo dienos</w:t>
            </w:r>
            <w:r w:rsidR="006E61A4" w:rsidRPr="00B11F20">
              <w:rPr>
                <w:kern w:val="2"/>
                <w:szCs w:val="24"/>
              </w:rPr>
              <w:t>.</w:t>
            </w:r>
          </w:p>
          <w:p w14:paraId="04094D45" w14:textId="570F5365" w:rsidR="00ED0B79" w:rsidRPr="00B11F20" w:rsidRDefault="00ED0B79" w:rsidP="00ED0B79">
            <w:pPr>
              <w:rPr>
                <w:color w:val="4472C4"/>
                <w:kern w:val="2"/>
                <w:szCs w:val="24"/>
              </w:rPr>
            </w:pPr>
            <w:r w:rsidRPr="00B11F20">
              <w:rPr>
                <w:color w:val="000000"/>
                <w:kern w:val="2"/>
                <w:szCs w:val="24"/>
              </w:rPr>
              <w:lastRenderedPageBreak/>
              <w:t xml:space="preserve">Sutartis galioja iki visiško prievolių įvykdymo (kol bus išnaudota Pradinės Sutarties vertė, bet jos terminas negali būti ilgesnis kaip </w:t>
            </w:r>
            <w:r w:rsidRPr="00B11F20">
              <w:rPr>
                <w:b/>
                <w:bCs/>
                <w:szCs w:val="24"/>
              </w:rPr>
              <w:t>1</w:t>
            </w:r>
            <w:r w:rsidR="000D15CA" w:rsidRPr="00B11F20">
              <w:rPr>
                <w:b/>
                <w:bCs/>
                <w:szCs w:val="24"/>
              </w:rPr>
              <w:t>1</w:t>
            </w:r>
            <w:r w:rsidRPr="00B11F20">
              <w:rPr>
                <w:szCs w:val="24"/>
              </w:rPr>
              <w:t xml:space="preserve"> mėnesių nuo Sutarties įsigaliojimo dienos, bet ne ilgiau </w:t>
            </w:r>
            <w:r w:rsidRPr="00B11F20">
              <w:rPr>
                <w:b/>
                <w:bCs/>
                <w:szCs w:val="24"/>
              </w:rPr>
              <w:t>nei iki 2026 m. balandžio 21 d.</w:t>
            </w:r>
            <w:r w:rsidR="006C2843" w:rsidRPr="00B11F20">
              <w:rPr>
                <w:b/>
                <w:bCs/>
                <w:szCs w:val="24"/>
              </w:rPr>
              <w:t xml:space="preserve"> </w:t>
            </w:r>
          </w:p>
        </w:tc>
      </w:tr>
      <w:tr w:rsidR="00ED0B79" w:rsidRPr="00B11F20" w14:paraId="27B67AC5" w14:textId="77777777">
        <w:trPr>
          <w:trHeight w:val="300"/>
        </w:trPr>
        <w:tc>
          <w:tcPr>
            <w:tcW w:w="3094" w:type="dxa"/>
            <w:gridSpan w:val="2"/>
          </w:tcPr>
          <w:p w14:paraId="5B8FCCBE" w14:textId="77777777" w:rsidR="00ED0B79" w:rsidRPr="00B11F20" w:rsidRDefault="00ED0B79" w:rsidP="00ED0B79">
            <w:pPr>
              <w:rPr>
                <w:b/>
                <w:kern w:val="2"/>
                <w:szCs w:val="24"/>
              </w:rPr>
            </w:pPr>
            <w:r w:rsidRPr="00B11F20">
              <w:rPr>
                <w:b/>
                <w:kern w:val="2"/>
                <w:szCs w:val="24"/>
              </w:rPr>
              <w:lastRenderedPageBreak/>
              <w:t>11.2. Sutarties galiojimo termino pratęsimas</w:t>
            </w:r>
          </w:p>
        </w:tc>
        <w:tc>
          <w:tcPr>
            <w:tcW w:w="6441" w:type="dxa"/>
            <w:gridSpan w:val="2"/>
          </w:tcPr>
          <w:p w14:paraId="6D566D92" w14:textId="0046AF40" w:rsidR="00ED0B79" w:rsidRPr="00B11F20" w:rsidRDefault="00ED0B79" w:rsidP="00ED0B79">
            <w:pPr>
              <w:rPr>
                <w:kern w:val="2"/>
                <w:szCs w:val="24"/>
              </w:rPr>
            </w:pPr>
            <w:r w:rsidRPr="00B11F20">
              <w:rPr>
                <w:kern w:val="2"/>
                <w:szCs w:val="24"/>
              </w:rPr>
              <w:t>Netaikoma</w:t>
            </w:r>
          </w:p>
        </w:tc>
      </w:tr>
      <w:tr w:rsidR="00ED0B79" w:rsidRPr="00B11F20" w14:paraId="2CB119F6" w14:textId="77777777">
        <w:trPr>
          <w:trHeight w:val="300"/>
        </w:trPr>
        <w:tc>
          <w:tcPr>
            <w:tcW w:w="9535" w:type="dxa"/>
            <w:gridSpan w:val="4"/>
          </w:tcPr>
          <w:p w14:paraId="1E909BAE" w14:textId="77777777" w:rsidR="00ED0B79" w:rsidRPr="00B11F20" w:rsidRDefault="00ED0B79" w:rsidP="00ED0B79">
            <w:pPr>
              <w:jc w:val="center"/>
              <w:rPr>
                <w:b/>
                <w:kern w:val="2"/>
                <w:szCs w:val="24"/>
              </w:rPr>
            </w:pPr>
            <w:r w:rsidRPr="00B11F20">
              <w:rPr>
                <w:b/>
                <w:kern w:val="2"/>
                <w:szCs w:val="24"/>
              </w:rPr>
              <w:t>12. SUTARTIES NUTRAUKIMAS</w:t>
            </w:r>
          </w:p>
        </w:tc>
      </w:tr>
      <w:tr w:rsidR="00ED0B79" w:rsidRPr="00B11F20"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ED0B79" w:rsidRPr="00B11F20" w:rsidRDefault="00ED0B79" w:rsidP="00ED0B79">
            <w:pPr>
              <w:rPr>
                <w:b/>
                <w:kern w:val="2"/>
                <w:szCs w:val="24"/>
              </w:rPr>
            </w:pPr>
            <w:r w:rsidRPr="00B11F2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ED0B79" w:rsidRPr="00B11F20" w:rsidRDefault="00ED0B79" w:rsidP="00ED0B79">
            <w:pPr>
              <w:rPr>
                <w:kern w:val="2"/>
                <w:szCs w:val="24"/>
              </w:rPr>
            </w:pPr>
            <w:r w:rsidRPr="00B11F20">
              <w:rPr>
                <w:kern w:val="2"/>
                <w:szCs w:val="24"/>
              </w:rPr>
              <w:t>Sutartis gali būti nutraukiama rašytiniu Šalių susitarimu arba vienašališkai, Bendrosiose sąlygose nustatyta tvarka.</w:t>
            </w:r>
          </w:p>
          <w:p w14:paraId="3A951297" w14:textId="50B79019" w:rsidR="00ED0B79" w:rsidRPr="00B11F20" w:rsidRDefault="00ED0B79" w:rsidP="00ED0B79">
            <w:pPr>
              <w:rPr>
                <w:color w:val="4472C4"/>
                <w:kern w:val="2"/>
                <w:szCs w:val="24"/>
              </w:rPr>
            </w:pPr>
          </w:p>
        </w:tc>
      </w:tr>
      <w:tr w:rsidR="00ED0B79" w:rsidRPr="00B11F20"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ED0B79" w:rsidRPr="00B11F20" w:rsidRDefault="00ED0B79" w:rsidP="00ED0B79">
            <w:pPr>
              <w:rPr>
                <w:b/>
                <w:kern w:val="2"/>
                <w:szCs w:val="24"/>
              </w:rPr>
            </w:pPr>
            <w:r w:rsidRPr="00B11F20">
              <w:rPr>
                <w:b/>
                <w:kern w:val="2"/>
                <w:szCs w:val="24"/>
              </w:rPr>
              <w:t xml:space="preserve">12.2. Esminiai Sutarties </w:t>
            </w:r>
            <w:r w:rsidRPr="00B11F2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30E2E07" w:rsidR="00ED0B79" w:rsidRPr="00B11F20" w:rsidRDefault="00ED0B79" w:rsidP="00ED0B79">
            <w:pPr>
              <w:rPr>
                <w:kern w:val="2"/>
                <w:szCs w:val="24"/>
              </w:rPr>
            </w:pPr>
            <w:r w:rsidRPr="00B11F20">
              <w:rPr>
                <w:kern w:val="2"/>
                <w:szCs w:val="24"/>
              </w:rPr>
              <w:t>12.2.1. jeigu Tiekėjas nevykdo prisiimtų įsipareigojimų už Sutartyje nustatytą Sutarties kainą;</w:t>
            </w:r>
          </w:p>
          <w:p w14:paraId="27C8F88F" w14:textId="7913E0A3" w:rsidR="00ED0B79" w:rsidRPr="00B11F20" w:rsidRDefault="00ED0B79" w:rsidP="00ED0B79">
            <w:pPr>
              <w:spacing w:line="257" w:lineRule="auto"/>
              <w:jc w:val="both"/>
              <w:rPr>
                <w:rFonts w:eastAsia="Arial"/>
                <w:kern w:val="2"/>
                <w:szCs w:val="24"/>
              </w:rPr>
            </w:pPr>
            <w:r w:rsidRPr="00B11F20">
              <w:rPr>
                <w:rFonts w:eastAsia="Arial"/>
                <w:kern w:val="2"/>
                <w:szCs w:val="24"/>
              </w:rPr>
              <w:t>12.2.2. jeigu Tiekėjas nesilaiko Sutartyje nustatytų Paslaugų teikimo terminų 2 (du) kartus iš eilės arba vėluoja suteikti Paslaugas daugiau nei 30 darbo dienų nuo Sutartyje nustatyto Paslaugų suteikimo termino;</w:t>
            </w:r>
          </w:p>
          <w:p w14:paraId="63F46089" w14:textId="5F1E3ED0" w:rsidR="00ED0B79" w:rsidRPr="00B11F20" w:rsidRDefault="00ED0B79" w:rsidP="00ED0B79">
            <w:pPr>
              <w:tabs>
                <w:tab w:val="left" w:pos="567"/>
                <w:tab w:val="left" w:pos="851"/>
                <w:tab w:val="left" w:pos="992"/>
                <w:tab w:val="left" w:pos="1134"/>
              </w:tabs>
              <w:spacing w:line="257" w:lineRule="auto"/>
              <w:jc w:val="both"/>
              <w:rPr>
                <w:rFonts w:eastAsia="Arial"/>
                <w:kern w:val="2"/>
                <w:szCs w:val="24"/>
              </w:rPr>
            </w:pPr>
            <w:r w:rsidRPr="00B11F20">
              <w:rPr>
                <w:rFonts w:eastAsia="Arial"/>
                <w:kern w:val="2"/>
                <w:szCs w:val="24"/>
              </w:rPr>
              <w:t>12.2.3. jeigu Tiekėjas pažeidžia Paslaugų suteikimo terminus ir priskaičiuotų netesybų už vėlavimą suma viršija 20 (dvidešimt) proc. Pradinės sutarties vertės;</w:t>
            </w:r>
          </w:p>
          <w:p w14:paraId="312858C3" w14:textId="47A49CDB" w:rsidR="00ED0B79" w:rsidRPr="00B11F20" w:rsidRDefault="00ED0B79" w:rsidP="00ED0B79">
            <w:pPr>
              <w:tabs>
                <w:tab w:val="left" w:pos="567"/>
                <w:tab w:val="left" w:pos="851"/>
                <w:tab w:val="left" w:pos="992"/>
                <w:tab w:val="left" w:pos="1134"/>
              </w:tabs>
              <w:spacing w:line="257" w:lineRule="auto"/>
              <w:jc w:val="both"/>
              <w:rPr>
                <w:rFonts w:eastAsia="Arial"/>
                <w:kern w:val="2"/>
                <w:szCs w:val="24"/>
              </w:rPr>
            </w:pPr>
            <w:r w:rsidRPr="00B11F20">
              <w:rPr>
                <w:rFonts w:eastAsia="Arial"/>
                <w:kern w:val="2"/>
                <w:szCs w:val="24"/>
              </w:rPr>
              <w:t>12.2.4. Tiekėjas pažeidžia Paslaugų suteikimo terminus ir dėl Paslaugų suteikimo vėlavimo Paslaugos tampa nebereikalingos;</w:t>
            </w:r>
          </w:p>
          <w:p w14:paraId="73E20761" w14:textId="6F3D41AE" w:rsidR="00ED0B79" w:rsidRPr="00B11F20" w:rsidRDefault="00ED0B79" w:rsidP="00ED0B79">
            <w:pPr>
              <w:tabs>
                <w:tab w:val="left" w:pos="567"/>
                <w:tab w:val="left" w:pos="851"/>
                <w:tab w:val="left" w:pos="992"/>
                <w:tab w:val="left" w:pos="1134"/>
              </w:tabs>
              <w:spacing w:line="257" w:lineRule="auto"/>
              <w:jc w:val="both"/>
              <w:rPr>
                <w:rFonts w:eastAsia="Arial"/>
                <w:kern w:val="2"/>
                <w:szCs w:val="24"/>
              </w:rPr>
            </w:pPr>
            <w:r w:rsidRPr="00B11F20">
              <w:rPr>
                <w:rFonts w:eastAsia="Arial"/>
                <w:kern w:val="2"/>
                <w:szCs w:val="24"/>
              </w:rPr>
              <w:t>12.2.5. Tiekėjas daugiau kaip 2 (du) kartus suteikia Paslaugas, kurios neatitinka Sutartyje ir (ar) įstatymuose nustatytų reikalavimų Paslaugoms;</w:t>
            </w:r>
          </w:p>
          <w:p w14:paraId="1DE93274" w14:textId="659160FD" w:rsidR="00ED0B79" w:rsidRPr="00B11F20" w:rsidRDefault="00ED0B79" w:rsidP="00ED0B79">
            <w:pPr>
              <w:tabs>
                <w:tab w:val="left" w:pos="567"/>
                <w:tab w:val="left" w:pos="851"/>
                <w:tab w:val="left" w:pos="992"/>
                <w:tab w:val="left" w:pos="1134"/>
              </w:tabs>
              <w:spacing w:line="257" w:lineRule="auto"/>
              <w:jc w:val="both"/>
              <w:rPr>
                <w:rFonts w:eastAsia="Arial"/>
                <w:kern w:val="2"/>
                <w:szCs w:val="24"/>
              </w:rPr>
            </w:pPr>
            <w:r w:rsidRPr="00B11F20">
              <w:rPr>
                <w:rFonts w:eastAsia="Arial"/>
                <w:kern w:val="2"/>
                <w:szCs w:val="24"/>
              </w:rPr>
              <w:t>12.2.</w:t>
            </w:r>
            <w:r w:rsidR="00B40171" w:rsidRPr="00B11F20">
              <w:rPr>
                <w:rFonts w:eastAsia="Arial"/>
                <w:kern w:val="2"/>
                <w:szCs w:val="24"/>
              </w:rPr>
              <w:t>6</w:t>
            </w:r>
            <w:r w:rsidRPr="00B11F20">
              <w:rPr>
                <w:rFonts w:eastAsia="Arial"/>
                <w:kern w:val="2"/>
                <w:szCs w:val="24"/>
              </w:rPr>
              <w:t>. Tiekėjas pažeidžia šios Sutarties nuostatas, reglamentuojančias konkurenciją, intelektinės nuosavybės ar konfidencialios informacijos valdymą;</w:t>
            </w:r>
          </w:p>
          <w:p w14:paraId="164157D2" w14:textId="1542BA4E" w:rsidR="00ED0B79" w:rsidRPr="00B11F20" w:rsidRDefault="00ED0B79" w:rsidP="00ED0B79">
            <w:pPr>
              <w:spacing w:line="257" w:lineRule="auto"/>
              <w:rPr>
                <w:rFonts w:eastAsia="Arial"/>
                <w:kern w:val="2"/>
                <w:szCs w:val="24"/>
              </w:rPr>
            </w:pPr>
            <w:r w:rsidRPr="00B11F20">
              <w:rPr>
                <w:rFonts w:eastAsia="Arial"/>
                <w:kern w:val="2"/>
                <w:szCs w:val="24"/>
              </w:rPr>
              <w:t>12.2.</w:t>
            </w:r>
            <w:r w:rsidR="00B40171" w:rsidRPr="00B11F20">
              <w:rPr>
                <w:rFonts w:eastAsia="Arial"/>
                <w:kern w:val="2"/>
                <w:szCs w:val="24"/>
              </w:rPr>
              <w:t>7</w:t>
            </w:r>
            <w:r w:rsidRPr="00B11F20">
              <w:rPr>
                <w:rFonts w:eastAsia="Arial"/>
                <w:kern w:val="2"/>
                <w:szCs w:val="24"/>
              </w:rPr>
              <w:t>. Tiekėjas pažeidžia Bendrųjų sąlygų nuostatas dėl Sutarties vykdymui pasitelkiamų naujų subtiekėjų ir (ar) specialistų / esamų subtiekėjų ir (ar) specialistų keitimo;</w:t>
            </w:r>
          </w:p>
          <w:p w14:paraId="2AC0C09D" w14:textId="6EBB7883" w:rsidR="00ED0B79" w:rsidRPr="00B11F20" w:rsidRDefault="00ED0B79" w:rsidP="00ED0B79">
            <w:pPr>
              <w:spacing w:line="257" w:lineRule="auto"/>
              <w:rPr>
                <w:rFonts w:eastAsia="Arial"/>
                <w:kern w:val="2"/>
                <w:szCs w:val="24"/>
              </w:rPr>
            </w:pPr>
          </w:p>
        </w:tc>
      </w:tr>
      <w:tr w:rsidR="00ED0B79" w:rsidRPr="00B11F20" w14:paraId="16E64D10" w14:textId="77777777">
        <w:trPr>
          <w:trHeight w:val="300"/>
        </w:trPr>
        <w:tc>
          <w:tcPr>
            <w:tcW w:w="9535" w:type="dxa"/>
            <w:gridSpan w:val="4"/>
          </w:tcPr>
          <w:p w14:paraId="7BE18CDF" w14:textId="63780A5F" w:rsidR="00ED0B79" w:rsidRPr="00B11F20" w:rsidRDefault="00ED0B79" w:rsidP="00ED0B79">
            <w:pPr>
              <w:jc w:val="center"/>
              <w:rPr>
                <w:kern w:val="2"/>
                <w:szCs w:val="24"/>
              </w:rPr>
            </w:pPr>
            <w:r w:rsidRPr="00B11F20">
              <w:rPr>
                <w:b/>
                <w:kern w:val="2"/>
                <w:szCs w:val="24"/>
              </w:rPr>
              <w:t xml:space="preserve">13. APLINKOS APSAUGOS IR SOCIALINIAI KRITERIJAI </w:t>
            </w:r>
          </w:p>
        </w:tc>
      </w:tr>
      <w:tr w:rsidR="00ED0B79" w:rsidRPr="00B11F20" w14:paraId="05D8A05A" w14:textId="77777777">
        <w:trPr>
          <w:trHeight w:val="300"/>
        </w:trPr>
        <w:tc>
          <w:tcPr>
            <w:tcW w:w="3058" w:type="dxa"/>
          </w:tcPr>
          <w:p w14:paraId="1C2710A4" w14:textId="77777777" w:rsidR="00ED0B79" w:rsidRPr="00B11F20" w:rsidRDefault="00ED0B79" w:rsidP="00ED0B79">
            <w:pPr>
              <w:rPr>
                <w:b/>
                <w:kern w:val="2"/>
                <w:szCs w:val="24"/>
              </w:rPr>
            </w:pPr>
            <w:r w:rsidRPr="00B11F20">
              <w:rPr>
                <w:b/>
                <w:kern w:val="2"/>
                <w:szCs w:val="24"/>
              </w:rPr>
              <w:t xml:space="preserve">13.1. Su perkamomis paslaugomis susiję  aplinkos apsaugos kriterijai </w:t>
            </w:r>
          </w:p>
        </w:tc>
        <w:tc>
          <w:tcPr>
            <w:tcW w:w="6477" w:type="dxa"/>
            <w:gridSpan w:val="3"/>
          </w:tcPr>
          <w:p w14:paraId="411F2C40" w14:textId="40E70458" w:rsidR="00ED0B79" w:rsidRPr="00B11F20" w:rsidRDefault="00ED0B79" w:rsidP="00ED0B79">
            <w:pPr>
              <w:rPr>
                <w:szCs w:val="24"/>
              </w:rPr>
            </w:pPr>
            <w:r w:rsidRPr="00B11F20">
              <w:rPr>
                <w:szCs w:val="24"/>
              </w:rPr>
              <w:t xml:space="preserve">Pirkimas vykdomas remiantis Aplinkos apsaugos kriterijų taikymo, vykdant žaliuosius pirkimus, tvarkos aprašo, patvirtinto </w:t>
            </w:r>
            <w:hyperlink r:id="rId16" w:history="1">
              <w:r w:rsidRPr="00B11F20">
                <w:rPr>
                  <w:rStyle w:val="Hipersaitas"/>
                  <w:szCs w:val="24"/>
                </w:rPr>
                <w:t>Lietuvos Respublikos aplinkos ministro 2011 m. birželio 28 d. įsakymu Nr. D1-508 „Dėl aplinkos apsaugos kriterijų taikymo, vykdant žaliuosius pirkimus, tvarkos aprašo patvirtinimo“</w:t>
              </w:r>
            </w:hyperlink>
            <w:r w:rsidRPr="00B11F20">
              <w:rPr>
                <w:szCs w:val="24"/>
              </w:rPr>
              <w:t xml:space="preserve"> 4.4.3. papunkčiu.</w:t>
            </w:r>
          </w:p>
          <w:p w14:paraId="3F54C424" w14:textId="77777777" w:rsidR="00ED0B79" w:rsidRPr="00B11F20" w:rsidRDefault="00ED0B79" w:rsidP="00ED0B79">
            <w:pPr>
              <w:rPr>
                <w:color w:val="000000"/>
                <w:kern w:val="2"/>
                <w:sz w:val="22"/>
                <w:szCs w:val="22"/>
                <w:shd w:val="clear" w:color="auto" w:fill="FFFFFF"/>
              </w:rPr>
            </w:pPr>
          </w:p>
          <w:p w14:paraId="4370A72B" w14:textId="0A552D93" w:rsidR="00ED0B79" w:rsidRPr="00B11F20" w:rsidRDefault="00ED0B79" w:rsidP="00ED0B79">
            <w:pPr>
              <w:rPr>
                <w:color w:val="000000"/>
                <w:kern w:val="2"/>
                <w:szCs w:val="24"/>
                <w:shd w:val="clear" w:color="auto" w:fill="FFFFFF"/>
              </w:rPr>
            </w:pPr>
            <w:r w:rsidRPr="00B11F20">
              <w:rPr>
                <w:color w:val="000000"/>
                <w:kern w:val="2"/>
                <w:szCs w:val="24"/>
                <w:shd w:val="clear" w:color="auto" w:fill="FFFFFF"/>
              </w:rPr>
              <w:t>Nustačius, kad Tiekėjas nesilaiko šio papunkčio, Tiekėjui taikoma Specialiųjų sąlygų 9.5 punkte nurodyto dydžio bauda.</w:t>
            </w:r>
          </w:p>
          <w:p w14:paraId="53C9F569" w14:textId="77777777" w:rsidR="00ED0B79" w:rsidRPr="00B11F20" w:rsidRDefault="00ED0B79" w:rsidP="00ED0B79">
            <w:pPr>
              <w:rPr>
                <w:kern w:val="2"/>
                <w:szCs w:val="24"/>
              </w:rPr>
            </w:pPr>
          </w:p>
        </w:tc>
      </w:tr>
      <w:tr w:rsidR="00ED0B79" w:rsidRPr="00B11F20" w14:paraId="419E8DA3" w14:textId="77777777">
        <w:trPr>
          <w:trHeight w:val="300"/>
        </w:trPr>
        <w:tc>
          <w:tcPr>
            <w:tcW w:w="3058" w:type="dxa"/>
          </w:tcPr>
          <w:p w14:paraId="628C630D" w14:textId="77777777" w:rsidR="00ED0B79" w:rsidRPr="00B11F20" w:rsidRDefault="00ED0B79" w:rsidP="00ED0B79">
            <w:pPr>
              <w:rPr>
                <w:b/>
                <w:kern w:val="2"/>
                <w:szCs w:val="24"/>
              </w:rPr>
            </w:pPr>
            <w:r w:rsidRPr="00B11F20">
              <w:rPr>
                <w:b/>
                <w:kern w:val="2"/>
                <w:szCs w:val="24"/>
              </w:rPr>
              <w:t>13.2. Su perkamomis Paslaugomis susiję socialiniai kriterijai</w:t>
            </w:r>
          </w:p>
        </w:tc>
        <w:tc>
          <w:tcPr>
            <w:tcW w:w="6477" w:type="dxa"/>
            <w:gridSpan w:val="3"/>
          </w:tcPr>
          <w:p w14:paraId="3EC0D911" w14:textId="77777777" w:rsidR="00ED0B79" w:rsidRPr="00B11F20" w:rsidRDefault="00ED0B79" w:rsidP="00ED0B79">
            <w:pPr>
              <w:rPr>
                <w:color w:val="000000"/>
                <w:kern w:val="2"/>
                <w:szCs w:val="24"/>
                <w:shd w:val="clear" w:color="auto" w:fill="FFFFFF"/>
              </w:rPr>
            </w:pPr>
            <w:r w:rsidRPr="00B11F20">
              <w:rPr>
                <w:color w:val="000000"/>
                <w:kern w:val="2"/>
                <w:szCs w:val="24"/>
                <w:shd w:val="clear" w:color="auto" w:fill="FFFFFF"/>
              </w:rPr>
              <w:t>Netaikoma</w:t>
            </w:r>
          </w:p>
          <w:p w14:paraId="2BF3C378" w14:textId="1BDED416" w:rsidR="00ED0B79" w:rsidRPr="00B11F20" w:rsidRDefault="00ED0B79" w:rsidP="00ED0B79">
            <w:pPr>
              <w:rPr>
                <w:color w:val="0070C0"/>
                <w:kern w:val="2"/>
                <w:szCs w:val="24"/>
              </w:rPr>
            </w:pPr>
          </w:p>
        </w:tc>
      </w:tr>
      <w:tr w:rsidR="00ED0B79" w:rsidRPr="00B11F20" w14:paraId="1CF58E95" w14:textId="77777777">
        <w:trPr>
          <w:trHeight w:val="300"/>
        </w:trPr>
        <w:tc>
          <w:tcPr>
            <w:tcW w:w="9535" w:type="dxa"/>
            <w:gridSpan w:val="4"/>
          </w:tcPr>
          <w:p w14:paraId="7AAC8525" w14:textId="77777777" w:rsidR="00ED0B79" w:rsidRPr="00B11F20" w:rsidRDefault="00ED0B79" w:rsidP="00ED0B79">
            <w:pPr>
              <w:jc w:val="center"/>
              <w:rPr>
                <w:b/>
                <w:kern w:val="2"/>
                <w:szCs w:val="24"/>
              </w:rPr>
            </w:pPr>
            <w:r w:rsidRPr="00B11F20">
              <w:rPr>
                <w:b/>
                <w:kern w:val="2"/>
                <w:szCs w:val="24"/>
              </w:rPr>
              <w:t xml:space="preserve">14. BENDRŲJŲ SĄLYGŲ PAKEITIMAI IR PAPILDYMAI </w:t>
            </w:r>
          </w:p>
          <w:p w14:paraId="477CE1F7" w14:textId="77777777" w:rsidR="00ED0B79" w:rsidRPr="00B11F20" w:rsidRDefault="00ED0B79" w:rsidP="00ED0B79">
            <w:pPr>
              <w:jc w:val="center"/>
              <w:rPr>
                <w:kern w:val="2"/>
                <w:szCs w:val="24"/>
              </w:rPr>
            </w:pPr>
            <w:r w:rsidRPr="00B11F20">
              <w:rPr>
                <w:kern w:val="2"/>
                <w:szCs w:val="24"/>
              </w:rPr>
              <w:t xml:space="preserve">(jeigu būtina dėl konkretaus Sutarties dalyko specifikos) </w:t>
            </w:r>
          </w:p>
        </w:tc>
      </w:tr>
      <w:tr w:rsidR="00ED0B79" w:rsidRPr="00B11F20" w14:paraId="0D65D5A5" w14:textId="77777777">
        <w:trPr>
          <w:trHeight w:val="300"/>
        </w:trPr>
        <w:tc>
          <w:tcPr>
            <w:tcW w:w="3058" w:type="dxa"/>
          </w:tcPr>
          <w:p w14:paraId="11C44998" w14:textId="74C2179B" w:rsidR="00ED0B79" w:rsidRPr="00B11F20" w:rsidRDefault="00ED0B79" w:rsidP="00ED0B79">
            <w:pPr>
              <w:rPr>
                <w:b/>
                <w:kern w:val="2"/>
                <w:szCs w:val="24"/>
              </w:rPr>
            </w:pPr>
            <w:r w:rsidRPr="00B11F20">
              <w:rPr>
                <w:b/>
                <w:kern w:val="2"/>
                <w:szCs w:val="24"/>
              </w:rPr>
              <w:lastRenderedPageBreak/>
              <w:t>14.1.</w:t>
            </w:r>
          </w:p>
        </w:tc>
        <w:tc>
          <w:tcPr>
            <w:tcW w:w="6477" w:type="dxa"/>
            <w:gridSpan w:val="3"/>
          </w:tcPr>
          <w:p w14:paraId="3247F3EF" w14:textId="77777777" w:rsidR="00ED0B79" w:rsidRPr="00B11F20" w:rsidRDefault="00ED0B79" w:rsidP="00ED0B79">
            <w:pPr>
              <w:rPr>
                <w:kern w:val="2"/>
                <w:szCs w:val="24"/>
              </w:rPr>
            </w:pPr>
            <w:r w:rsidRPr="00B11F20">
              <w:rPr>
                <w:kern w:val="2"/>
                <w:szCs w:val="24"/>
              </w:rPr>
              <w:t>Sutarties Bendrosiose sąlygose nurodytos alternatyvios nuostatos (su prierašu „jei taikoma“ ir pan.) taikomos tik tokiu atveju, jeigu jos konkrečiai aprašomos Sutarties Specialiosiose sąlygose arba prieduose.</w:t>
            </w:r>
          </w:p>
        </w:tc>
      </w:tr>
      <w:tr w:rsidR="00ED0B79" w:rsidRPr="00B11F20" w14:paraId="23411A3F" w14:textId="77777777">
        <w:trPr>
          <w:trHeight w:val="300"/>
        </w:trPr>
        <w:tc>
          <w:tcPr>
            <w:tcW w:w="9535" w:type="dxa"/>
            <w:gridSpan w:val="4"/>
          </w:tcPr>
          <w:p w14:paraId="16C1C8CD" w14:textId="77777777" w:rsidR="00ED0B79" w:rsidRPr="00B11F20" w:rsidRDefault="00ED0B79" w:rsidP="00ED0B79">
            <w:pPr>
              <w:jc w:val="center"/>
              <w:rPr>
                <w:b/>
                <w:kern w:val="2"/>
                <w:szCs w:val="24"/>
              </w:rPr>
            </w:pPr>
            <w:r w:rsidRPr="00B11F20">
              <w:rPr>
                <w:b/>
                <w:kern w:val="2"/>
                <w:szCs w:val="24"/>
              </w:rPr>
              <w:t>15. SUTARTIES PRIEDAI</w:t>
            </w:r>
          </w:p>
        </w:tc>
      </w:tr>
      <w:tr w:rsidR="00ED0B79" w:rsidRPr="00B11F20" w14:paraId="485BC861" w14:textId="77777777">
        <w:trPr>
          <w:trHeight w:val="300"/>
        </w:trPr>
        <w:tc>
          <w:tcPr>
            <w:tcW w:w="3058" w:type="dxa"/>
          </w:tcPr>
          <w:p w14:paraId="13989817" w14:textId="77777777" w:rsidR="00ED0B79" w:rsidRPr="00B11F20" w:rsidRDefault="00ED0B79" w:rsidP="00ED0B79">
            <w:pPr>
              <w:jc w:val="center"/>
              <w:rPr>
                <w:b/>
                <w:kern w:val="2"/>
                <w:szCs w:val="24"/>
              </w:rPr>
            </w:pPr>
            <w:r w:rsidRPr="00B11F20">
              <w:rPr>
                <w:b/>
                <w:kern w:val="2"/>
                <w:szCs w:val="24"/>
              </w:rPr>
              <w:t>15.1. Priedas Nr. 1</w:t>
            </w:r>
          </w:p>
        </w:tc>
        <w:tc>
          <w:tcPr>
            <w:tcW w:w="6477" w:type="dxa"/>
            <w:gridSpan w:val="3"/>
          </w:tcPr>
          <w:p w14:paraId="600F5C7B" w14:textId="3E4BEE8B" w:rsidR="00ED0B79" w:rsidRPr="00B11F20" w:rsidRDefault="00ED0B79" w:rsidP="00ED0B79">
            <w:pPr>
              <w:rPr>
                <w:b/>
                <w:kern w:val="2"/>
                <w:szCs w:val="24"/>
              </w:rPr>
            </w:pPr>
            <w:r w:rsidRPr="00B11F20">
              <w:rPr>
                <w:b/>
                <w:kern w:val="2"/>
                <w:szCs w:val="24"/>
              </w:rPr>
              <w:t>Techninė specifikacija</w:t>
            </w:r>
          </w:p>
        </w:tc>
      </w:tr>
      <w:tr w:rsidR="00ED0B79" w:rsidRPr="00B11F20" w14:paraId="617177F3" w14:textId="77777777">
        <w:trPr>
          <w:trHeight w:val="300"/>
        </w:trPr>
        <w:tc>
          <w:tcPr>
            <w:tcW w:w="3058" w:type="dxa"/>
          </w:tcPr>
          <w:p w14:paraId="04230816" w14:textId="77777777" w:rsidR="00ED0B79" w:rsidRPr="00B11F20" w:rsidRDefault="00ED0B79" w:rsidP="00ED0B79">
            <w:pPr>
              <w:jc w:val="center"/>
              <w:rPr>
                <w:b/>
                <w:kern w:val="2"/>
                <w:szCs w:val="24"/>
              </w:rPr>
            </w:pPr>
            <w:r w:rsidRPr="00B11F20">
              <w:rPr>
                <w:b/>
                <w:kern w:val="2"/>
                <w:szCs w:val="24"/>
              </w:rPr>
              <w:t>15.2. Priedas Nr. 2</w:t>
            </w:r>
          </w:p>
        </w:tc>
        <w:tc>
          <w:tcPr>
            <w:tcW w:w="6477" w:type="dxa"/>
            <w:gridSpan w:val="3"/>
          </w:tcPr>
          <w:p w14:paraId="4EF9D51C" w14:textId="34F33424" w:rsidR="00ED0B79" w:rsidRPr="00B11F20" w:rsidRDefault="00ED0B79" w:rsidP="00ED0B79">
            <w:pPr>
              <w:rPr>
                <w:b/>
                <w:kern w:val="2"/>
                <w:szCs w:val="24"/>
              </w:rPr>
            </w:pPr>
            <w:r w:rsidRPr="00B11F20">
              <w:rPr>
                <w:b/>
                <w:kern w:val="2"/>
                <w:szCs w:val="24"/>
              </w:rPr>
              <w:t>Pasiūlymas</w:t>
            </w:r>
          </w:p>
        </w:tc>
      </w:tr>
      <w:tr w:rsidR="00ED0B79" w:rsidRPr="00B11F20" w14:paraId="398D7243" w14:textId="77777777">
        <w:trPr>
          <w:trHeight w:val="300"/>
        </w:trPr>
        <w:tc>
          <w:tcPr>
            <w:tcW w:w="3058" w:type="dxa"/>
          </w:tcPr>
          <w:p w14:paraId="59138AE1" w14:textId="77777777" w:rsidR="00ED0B79" w:rsidRPr="00B11F20" w:rsidRDefault="00ED0B79" w:rsidP="00ED0B79">
            <w:pPr>
              <w:jc w:val="center"/>
              <w:rPr>
                <w:b/>
                <w:kern w:val="2"/>
                <w:szCs w:val="24"/>
              </w:rPr>
            </w:pPr>
            <w:r w:rsidRPr="00B11F20">
              <w:rPr>
                <w:b/>
                <w:kern w:val="2"/>
                <w:szCs w:val="24"/>
              </w:rPr>
              <w:t>15.3. Priedas Nr. 3</w:t>
            </w:r>
          </w:p>
        </w:tc>
        <w:tc>
          <w:tcPr>
            <w:tcW w:w="6477" w:type="dxa"/>
            <w:gridSpan w:val="3"/>
          </w:tcPr>
          <w:p w14:paraId="5DC3BF44" w14:textId="0A55BA98" w:rsidR="00ED0B79" w:rsidRPr="00B11F20" w:rsidRDefault="00ED0B79" w:rsidP="00ED0B79">
            <w:pPr>
              <w:rPr>
                <w:b/>
                <w:kern w:val="2"/>
                <w:szCs w:val="24"/>
              </w:rPr>
            </w:pPr>
            <w:r w:rsidRPr="00B11F20">
              <w:rPr>
                <w:b/>
                <w:kern w:val="2"/>
                <w:szCs w:val="24"/>
              </w:rPr>
              <w:t>Sutarties vykdymui pasitelkiami subtiekėjai ir (ar) specialistai</w:t>
            </w:r>
          </w:p>
        </w:tc>
      </w:tr>
      <w:tr w:rsidR="00ED0B79" w:rsidRPr="00B11F20" w14:paraId="10DDB418" w14:textId="77777777">
        <w:trPr>
          <w:trHeight w:val="300"/>
        </w:trPr>
        <w:tc>
          <w:tcPr>
            <w:tcW w:w="3058" w:type="dxa"/>
          </w:tcPr>
          <w:p w14:paraId="02655706" w14:textId="77777777" w:rsidR="00ED0B79" w:rsidRPr="00B11F20" w:rsidRDefault="00ED0B79" w:rsidP="00ED0B79">
            <w:pPr>
              <w:jc w:val="center"/>
              <w:rPr>
                <w:b/>
                <w:kern w:val="2"/>
                <w:szCs w:val="24"/>
              </w:rPr>
            </w:pPr>
            <w:r w:rsidRPr="00B11F20">
              <w:rPr>
                <w:b/>
                <w:kern w:val="2"/>
                <w:szCs w:val="24"/>
              </w:rPr>
              <w:t>15.4. Priedas Nr. 4</w:t>
            </w:r>
          </w:p>
        </w:tc>
        <w:tc>
          <w:tcPr>
            <w:tcW w:w="6477" w:type="dxa"/>
            <w:gridSpan w:val="3"/>
          </w:tcPr>
          <w:p w14:paraId="04C83D20" w14:textId="0FAB2D19" w:rsidR="00ED0B79" w:rsidRPr="00B11F20" w:rsidRDefault="00ED0B79" w:rsidP="00ED0B79">
            <w:pPr>
              <w:rPr>
                <w:b/>
                <w:kern w:val="2"/>
                <w:szCs w:val="24"/>
              </w:rPr>
            </w:pPr>
            <w:r w:rsidRPr="00B11F20">
              <w:rPr>
                <w:b/>
                <w:kern w:val="2"/>
                <w:szCs w:val="24"/>
              </w:rPr>
              <w:t>Paslaugų perdavimo–priėmimo aktas</w:t>
            </w:r>
          </w:p>
        </w:tc>
      </w:tr>
      <w:tr w:rsidR="00ED0B79" w:rsidRPr="00B11F20" w14:paraId="40113387" w14:textId="77777777">
        <w:tc>
          <w:tcPr>
            <w:tcW w:w="9535" w:type="dxa"/>
            <w:gridSpan w:val="4"/>
          </w:tcPr>
          <w:p w14:paraId="6A970E6C" w14:textId="77777777" w:rsidR="00ED0B79" w:rsidRPr="00B11F20" w:rsidRDefault="00ED0B79" w:rsidP="00ED0B79">
            <w:pPr>
              <w:jc w:val="center"/>
              <w:rPr>
                <w:b/>
                <w:kern w:val="2"/>
                <w:szCs w:val="24"/>
              </w:rPr>
            </w:pPr>
            <w:r w:rsidRPr="00B11F20">
              <w:rPr>
                <w:b/>
                <w:kern w:val="2"/>
                <w:szCs w:val="24"/>
              </w:rPr>
              <w:t>16. ŠALIŲ ATSTOVŲ PARAŠAI</w:t>
            </w:r>
          </w:p>
        </w:tc>
      </w:tr>
      <w:tr w:rsidR="00ED0B79" w:rsidRPr="00B11F20" w14:paraId="7BD43679" w14:textId="77777777">
        <w:tc>
          <w:tcPr>
            <w:tcW w:w="5224" w:type="dxa"/>
            <w:gridSpan w:val="3"/>
          </w:tcPr>
          <w:p w14:paraId="6EF2AA44" w14:textId="77777777" w:rsidR="00ED0B79" w:rsidRPr="00B11F20" w:rsidRDefault="00ED0B79" w:rsidP="00ED0B79">
            <w:pPr>
              <w:jc w:val="center"/>
              <w:rPr>
                <w:b/>
                <w:kern w:val="2"/>
                <w:szCs w:val="24"/>
              </w:rPr>
            </w:pPr>
            <w:r w:rsidRPr="00B11F20">
              <w:rPr>
                <w:b/>
                <w:kern w:val="2"/>
                <w:szCs w:val="24"/>
              </w:rPr>
              <w:t>PIRKĖJAS</w:t>
            </w:r>
          </w:p>
        </w:tc>
        <w:tc>
          <w:tcPr>
            <w:tcW w:w="4311" w:type="dxa"/>
          </w:tcPr>
          <w:p w14:paraId="6E7AE5F1" w14:textId="77777777" w:rsidR="00ED0B79" w:rsidRPr="00B11F20" w:rsidRDefault="00ED0B79" w:rsidP="00ED0B79">
            <w:pPr>
              <w:jc w:val="center"/>
              <w:rPr>
                <w:b/>
                <w:kern w:val="2"/>
                <w:szCs w:val="24"/>
              </w:rPr>
            </w:pPr>
            <w:r w:rsidRPr="00B11F20">
              <w:rPr>
                <w:b/>
                <w:kern w:val="2"/>
                <w:szCs w:val="24"/>
              </w:rPr>
              <w:t>TIEKĖJAS</w:t>
            </w:r>
          </w:p>
        </w:tc>
      </w:tr>
      <w:tr w:rsidR="00ED0B79" w:rsidRPr="00B11F20" w14:paraId="55A0556F" w14:textId="77777777">
        <w:tc>
          <w:tcPr>
            <w:tcW w:w="5224" w:type="dxa"/>
            <w:gridSpan w:val="3"/>
          </w:tcPr>
          <w:p w14:paraId="173ABDC4" w14:textId="77777777" w:rsidR="00ED0B79" w:rsidRPr="00B11F20" w:rsidRDefault="00ED0B79" w:rsidP="00ED0B79">
            <w:pPr>
              <w:jc w:val="center"/>
              <w:rPr>
                <w:kern w:val="2"/>
                <w:szCs w:val="24"/>
              </w:rPr>
            </w:pPr>
            <w:r w:rsidRPr="00B11F20">
              <w:rPr>
                <w:kern w:val="2"/>
                <w:szCs w:val="24"/>
              </w:rPr>
              <w:t>(nurodomos atstovo pareigos, vardas, pavardė)</w:t>
            </w:r>
          </w:p>
        </w:tc>
        <w:tc>
          <w:tcPr>
            <w:tcW w:w="4311" w:type="dxa"/>
          </w:tcPr>
          <w:p w14:paraId="438EBAC8" w14:textId="77777777" w:rsidR="00ED0B79" w:rsidRPr="00B11F20" w:rsidRDefault="00ED0B79" w:rsidP="00ED0B79">
            <w:pPr>
              <w:jc w:val="center"/>
              <w:rPr>
                <w:b/>
                <w:kern w:val="2"/>
                <w:szCs w:val="24"/>
              </w:rPr>
            </w:pPr>
            <w:r w:rsidRPr="00B11F20">
              <w:rPr>
                <w:kern w:val="2"/>
                <w:szCs w:val="24"/>
              </w:rPr>
              <w:t>(nurodomos atstovo pareigos, vardas, pavardė)</w:t>
            </w:r>
          </w:p>
        </w:tc>
      </w:tr>
      <w:tr w:rsidR="00ED0B79" w:rsidRPr="00B11F20" w14:paraId="7E437DD3" w14:textId="77777777">
        <w:tc>
          <w:tcPr>
            <w:tcW w:w="5224" w:type="dxa"/>
            <w:gridSpan w:val="3"/>
          </w:tcPr>
          <w:p w14:paraId="02FA67CF" w14:textId="77777777" w:rsidR="00ED0B79" w:rsidRPr="00B11F20" w:rsidRDefault="00ED0B79" w:rsidP="00ED0B79">
            <w:pPr>
              <w:jc w:val="center"/>
              <w:rPr>
                <w:b/>
                <w:kern w:val="2"/>
                <w:szCs w:val="24"/>
              </w:rPr>
            </w:pPr>
          </w:p>
          <w:p w14:paraId="5B6D1390" w14:textId="77777777" w:rsidR="00ED0B79" w:rsidRPr="00B11F20" w:rsidRDefault="00ED0B79" w:rsidP="00ED0B79">
            <w:pPr>
              <w:jc w:val="center"/>
              <w:rPr>
                <w:b/>
                <w:kern w:val="2"/>
                <w:szCs w:val="24"/>
              </w:rPr>
            </w:pPr>
            <w:r w:rsidRPr="00B11F20">
              <w:rPr>
                <w:b/>
                <w:kern w:val="2"/>
                <w:szCs w:val="24"/>
              </w:rPr>
              <w:t>(parašas)</w:t>
            </w:r>
          </w:p>
          <w:p w14:paraId="02947155" w14:textId="77777777" w:rsidR="00ED0B79" w:rsidRPr="00B11F20" w:rsidRDefault="00ED0B79" w:rsidP="00ED0B79">
            <w:pPr>
              <w:jc w:val="center"/>
              <w:rPr>
                <w:b/>
                <w:kern w:val="2"/>
                <w:szCs w:val="24"/>
              </w:rPr>
            </w:pPr>
          </w:p>
          <w:p w14:paraId="13CC7138" w14:textId="77777777" w:rsidR="00ED0B79" w:rsidRPr="00B11F20" w:rsidRDefault="00ED0B79" w:rsidP="00ED0B79">
            <w:pPr>
              <w:jc w:val="center"/>
              <w:rPr>
                <w:b/>
                <w:kern w:val="2"/>
                <w:szCs w:val="24"/>
              </w:rPr>
            </w:pPr>
          </w:p>
        </w:tc>
        <w:tc>
          <w:tcPr>
            <w:tcW w:w="4311" w:type="dxa"/>
          </w:tcPr>
          <w:p w14:paraId="252032AF" w14:textId="77777777" w:rsidR="00ED0B79" w:rsidRPr="00B11F20" w:rsidRDefault="00ED0B79" w:rsidP="00ED0B79">
            <w:pPr>
              <w:jc w:val="center"/>
              <w:rPr>
                <w:b/>
                <w:kern w:val="2"/>
                <w:szCs w:val="24"/>
              </w:rPr>
            </w:pPr>
          </w:p>
          <w:p w14:paraId="5F453D09" w14:textId="77777777" w:rsidR="00ED0B79" w:rsidRPr="00B11F20" w:rsidRDefault="00ED0B79" w:rsidP="00ED0B79">
            <w:pPr>
              <w:jc w:val="center"/>
              <w:rPr>
                <w:b/>
                <w:kern w:val="2"/>
                <w:szCs w:val="24"/>
              </w:rPr>
            </w:pPr>
            <w:r w:rsidRPr="00B11F20">
              <w:rPr>
                <w:b/>
                <w:kern w:val="2"/>
                <w:szCs w:val="24"/>
              </w:rPr>
              <w:t>(parašas)</w:t>
            </w:r>
          </w:p>
        </w:tc>
      </w:tr>
    </w:tbl>
    <w:p w14:paraId="74ACE377" w14:textId="77777777" w:rsidR="00027B83" w:rsidRPr="00B11F20" w:rsidRDefault="000B0897" w:rsidP="00357799">
      <w:pPr>
        <w:tabs>
          <w:tab w:val="left" w:pos="5400"/>
        </w:tabs>
        <w:jc w:val="center"/>
        <w:textAlignment w:val="center"/>
      </w:pPr>
      <w:r w:rsidRPr="00B11F20">
        <w:rPr>
          <w:b/>
          <w:bCs/>
        </w:rPr>
        <w:t>______________</w:t>
      </w:r>
    </w:p>
    <w:sectPr w:rsidR="00027B83" w:rsidRPr="00B11F20">
      <w:headerReference w:type="default" r:id="rId17"/>
      <w:footerReference w:type="defaul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6DA5B" w14:textId="77777777" w:rsidR="005C2DF0" w:rsidRDefault="005C2DF0">
      <w:pPr>
        <w:rPr>
          <w:sz w:val="20"/>
        </w:rPr>
      </w:pPr>
      <w:r>
        <w:rPr>
          <w:sz w:val="20"/>
        </w:rPr>
        <w:separator/>
      </w:r>
    </w:p>
  </w:endnote>
  <w:endnote w:type="continuationSeparator" w:id="0">
    <w:p w14:paraId="158FD20E" w14:textId="77777777" w:rsidR="005C2DF0" w:rsidRDefault="005C2DF0">
      <w:pPr>
        <w:rPr>
          <w:sz w:val="20"/>
        </w:rPr>
      </w:pPr>
      <w:r>
        <w:rPr>
          <w:sz w:val="20"/>
        </w:rPr>
        <w:continuationSeparator/>
      </w:r>
    </w:p>
  </w:endnote>
  <w:endnote w:type="continuationNotice" w:id="1">
    <w:p w14:paraId="6CEE3667" w14:textId="77777777" w:rsidR="005C2DF0" w:rsidRDefault="005C2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BA57" w14:textId="77777777" w:rsidR="005C2DF0" w:rsidRDefault="005C2DF0">
      <w:pPr>
        <w:rPr>
          <w:sz w:val="20"/>
        </w:rPr>
      </w:pPr>
      <w:r>
        <w:rPr>
          <w:sz w:val="20"/>
        </w:rPr>
        <w:separator/>
      </w:r>
    </w:p>
  </w:footnote>
  <w:footnote w:type="continuationSeparator" w:id="0">
    <w:p w14:paraId="48DB8A2C" w14:textId="77777777" w:rsidR="005C2DF0" w:rsidRDefault="005C2DF0">
      <w:pPr>
        <w:rPr>
          <w:sz w:val="20"/>
        </w:rPr>
      </w:pPr>
      <w:r>
        <w:rPr>
          <w:sz w:val="20"/>
        </w:rPr>
        <w:continuationSeparator/>
      </w:r>
    </w:p>
  </w:footnote>
  <w:footnote w:type="continuationNotice" w:id="1">
    <w:p w14:paraId="12947F37" w14:textId="77777777" w:rsidR="005C2DF0" w:rsidRDefault="005C2D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16C740A3"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23E26">
      <w:rPr>
        <w:rFonts w:ascii="Arial" w:eastAsia="Arial" w:hAnsi="Arial" w:cs="Arial"/>
        <w:noProof/>
        <w:sz w:val="18"/>
        <w:szCs w:val="18"/>
      </w:rPr>
      <w:t>7</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5C42"/>
    <w:multiLevelType w:val="hybridMultilevel"/>
    <w:tmpl w:val="41EE9DB2"/>
    <w:lvl w:ilvl="0" w:tplc="FF08A41E">
      <w:start w:val="1"/>
      <w:numFmt w:val="bullet"/>
      <w:lvlText w:val="-"/>
      <w:lvlJc w:val="left"/>
      <w:pPr>
        <w:ind w:left="720" w:hanging="360"/>
      </w:pPr>
      <w:rPr>
        <w:rFonts w:ascii="Times New Roman" w:hAnsi="Times New Roman" w:cs="Times New Roman"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C429AB"/>
    <w:multiLevelType w:val="hybridMultilevel"/>
    <w:tmpl w:val="8390B29C"/>
    <w:lvl w:ilvl="0" w:tplc="5EC04AB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5B70CF"/>
    <w:multiLevelType w:val="hybridMultilevel"/>
    <w:tmpl w:val="EA4AD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3E630C"/>
    <w:multiLevelType w:val="hybridMultilevel"/>
    <w:tmpl w:val="23F4BC3E"/>
    <w:lvl w:ilvl="0" w:tplc="F20E8696">
      <w:start w:val="1"/>
      <w:numFmt w:val="decimal"/>
      <w:lvlText w:val="%1)"/>
      <w:lvlJc w:val="left"/>
      <w:pPr>
        <w:ind w:left="1040" w:hanging="360"/>
      </w:pPr>
      <w:rPr>
        <w:rFonts w:hint="default"/>
        <w:color w:val="auto"/>
        <w:u w:color="C2B59B"/>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4" w15:restartNumberingAfterBreak="0">
    <w:nsid w:val="292C3D33"/>
    <w:multiLevelType w:val="hybridMultilevel"/>
    <w:tmpl w:val="12E8A2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171F4D"/>
    <w:multiLevelType w:val="hybridMultilevel"/>
    <w:tmpl w:val="0896E7CA"/>
    <w:lvl w:ilvl="0" w:tplc="805CAFE0">
      <w:start w:val="2"/>
      <w:numFmt w:val="bullet"/>
      <w:lvlText w:val="-"/>
      <w:lvlJc w:val="left"/>
      <w:pPr>
        <w:ind w:left="1040" w:hanging="360"/>
      </w:pPr>
      <w:rPr>
        <w:rFonts w:ascii="Times New Roman" w:eastAsia="Times New Roman" w:hAnsi="Times New Roman" w:cs="Times New Roman"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6" w15:restartNumberingAfterBreak="0">
    <w:nsid w:val="4E1C4963"/>
    <w:multiLevelType w:val="hybridMultilevel"/>
    <w:tmpl w:val="CDC234BA"/>
    <w:lvl w:ilvl="0" w:tplc="FF08A41E">
      <w:start w:val="1"/>
      <w:numFmt w:val="bullet"/>
      <w:lvlText w:val="-"/>
      <w:lvlJc w:val="left"/>
      <w:pPr>
        <w:ind w:left="720" w:hanging="360"/>
      </w:pPr>
      <w:rPr>
        <w:rFonts w:ascii="Times New Roman" w:hAnsi="Times New Roman" w:cs="Times New Roman"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9E033B"/>
    <w:multiLevelType w:val="multilevel"/>
    <w:tmpl w:val="5588B6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 w15:restartNumberingAfterBreak="0">
    <w:nsid w:val="7F9F3D5E"/>
    <w:multiLevelType w:val="hybridMultilevel"/>
    <w:tmpl w:val="12D26996"/>
    <w:lvl w:ilvl="0" w:tplc="05AE1F32">
      <w:start w:val="1"/>
      <w:numFmt w:val="bullet"/>
      <w:lvlText w:val=""/>
      <w:lvlJc w:val="left"/>
      <w:pPr>
        <w:ind w:left="1440" w:hanging="360"/>
      </w:pPr>
      <w:rPr>
        <w:rFonts w:ascii="Symbol" w:hAnsi="Symbol"/>
      </w:rPr>
    </w:lvl>
    <w:lvl w:ilvl="1" w:tplc="0A966A14">
      <w:start w:val="1"/>
      <w:numFmt w:val="bullet"/>
      <w:lvlText w:val=""/>
      <w:lvlJc w:val="left"/>
      <w:pPr>
        <w:ind w:left="1440" w:hanging="360"/>
      </w:pPr>
      <w:rPr>
        <w:rFonts w:ascii="Symbol" w:hAnsi="Symbol"/>
      </w:rPr>
    </w:lvl>
    <w:lvl w:ilvl="2" w:tplc="F3D001BE">
      <w:start w:val="1"/>
      <w:numFmt w:val="bullet"/>
      <w:lvlText w:val=""/>
      <w:lvlJc w:val="left"/>
      <w:pPr>
        <w:ind w:left="1440" w:hanging="360"/>
      </w:pPr>
      <w:rPr>
        <w:rFonts w:ascii="Symbol" w:hAnsi="Symbol"/>
      </w:rPr>
    </w:lvl>
    <w:lvl w:ilvl="3" w:tplc="2F461514">
      <w:start w:val="1"/>
      <w:numFmt w:val="bullet"/>
      <w:lvlText w:val=""/>
      <w:lvlJc w:val="left"/>
      <w:pPr>
        <w:ind w:left="1440" w:hanging="360"/>
      </w:pPr>
      <w:rPr>
        <w:rFonts w:ascii="Symbol" w:hAnsi="Symbol"/>
      </w:rPr>
    </w:lvl>
    <w:lvl w:ilvl="4" w:tplc="DD7ED14C">
      <w:start w:val="1"/>
      <w:numFmt w:val="bullet"/>
      <w:lvlText w:val=""/>
      <w:lvlJc w:val="left"/>
      <w:pPr>
        <w:ind w:left="1440" w:hanging="360"/>
      </w:pPr>
      <w:rPr>
        <w:rFonts w:ascii="Symbol" w:hAnsi="Symbol"/>
      </w:rPr>
    </w:lvl>
    <w:lvl w:ilvl="5" w:tplc="FCBC7A3C">
      <w:start w:val="1"/>
      <w:numFmt w:val="bullet"/>
      <w:lvlText w:val=""/>
      <w:lvlJc w:val="left"/>
      <w:pPr>
        <w:ind w:left="1440" w:hanging="360"/>
      </w:pPr>
      <w:rPr>
        <w:rFonts w:ascii="Symbol" w:hAnsi="Symbol"/>
      </w:rPr>
    </w:lvl>
    <w:lvl w:ilvl="6" w:tplc="DABCE048">
      <w:start w:val="1"/>
      <w:numFmt w:val="bullet"/>
      <w:lvlText w:val=""/>
      <w:lvlJc w:val="left"/>
      <w:pPr>
        <w:ind w:left="1440" w:hanging="360"/>
      </w:pPr>
      <w:rPr>
        <w:rFonts w:ascii="Symbol" w:hAnsi="Symbol"/>
      </w:rPr>
    </w:lvl>
    <w:lvl w:ilvl="7" w:tplc="C5B8C28A">
      <w:start w:val="1"/>
      <w:numFmt w:val="bullet"/>
      <w:lvlText w:val=""/>
      <w:lvlJc w:val="left"/>
      <w:pPr>
        <w:ind w:left="1440" w:hanging="360"/>
      </w:pPr>
      <w:rPr>
        <w:rFonts w:ascii="Symbol" w:hAnsi="Symbol"/>
      </w:rPr>
    </w:lvl>
    <w:lvl w:ilvl="8" w:tplc="BED2F2E4">
      <w:start w:val="1"/>
      <w:numFmt w:val="bullet"/>
      <w:lvlText w:val=""/>
      <w:lvlJc w:val="left"/>
      <w:pPr>
        <w:ind w:left="1440" w:hanging="360"/>
      </w:pPr>
      <w:rPr>
        <w:rFonts w:ascii="Symbol" w:hAnsi="Symbol"/>
      </w:rPr>
    </w:lvl>
  </w:abstractNum>
  <w:num w:numId="1" w16cid:durableId="2021345108">
    <w:abstractNumId w:val="1"/>
  </w:num>
  <w:num w:numId="2" w16cid:durableId="1440099685">
    <w:abstractNumId w:val="7"/>
  </w:num>
  <w:num w:numId="3" w16cid:durableId="909771074">
    <w:abstractNumId w:val="2"/>
  </w:num>
  <w:num w:numId="4" w16cid:durableId="1035154826">
    <w:abstractNumId w:val="4"/>
  </w:num>
  <w:num w:numId="5" w16cid:durableId="1769083520">
    <w:abstractNumId w:val="6"/>
  </w:num>
  <w:num w:numId="6" w16cid:durableId="790129732">
    <w:abstractNumId w:val="0"/>
  </w:num>
  <w:num w:numId="7" w16cid:durableId="1202396621">
    <w:abstractNumId w:val="5"/>
  </w:num>
  <w:num w:numId="8" w16cid:durableId="1768308126">
    <w:abstractNumId w:val="3"/>
  </w:num>
  <w:num w:numId="9" w16cid:durableId="14984207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FC2"/>
    <w:rsid w:val="00027B83"/>
    <w:rsid w:val="00045B52"/>
    <w:rsid w:val="0004671B"/>
    <w:rsid w:val="000537AD"/>
    <w:rsid w:val="00055AD5"/>
    <w:rsid w:val="00065052"/>
    <w:rsid w:val="0006530C"/>
    <w:rsid w:val="00083301"/>
    <w:rsid w:val="00091496"/>
    <w:rsid w:val="00094B24"/>
    <w:rsid w:val="00096227"/>
    <w:rsid w:val="000B05AD"/>
    <w:rsid w:val="000B0897"/>
    <w:rsid w:val="000B3E38"/>
    <w:rsid w:val="000B3ECE"/>
    <w:rsid w:val="000B5EE7"/>
    <w:rsid w:val="000C22EE"/>
    <w:rsid w:val="000C7931"/>
    <w:rsid w:val="000D15CA"/>
    <w:rsid w:val="000D7A07"/>
    <w:rsid w:val="000E0089"/>
    <w:rsid w:val="000E6B73"/>
    <w:rsid w:val="00106C53"/>
    <w:rsid w:val="00135D12"/>
    <w:rsid w:val="001769B0"/>
    <w:rsid w:val="00176F19"/>
    <w:rsid w:val="00191F69"/>
    <w:rsid w:val="001923EE"/>
    <w:rsid w:val="00197012"/>
    <w:rsid w:val="001A1F43"/>
    <w:rsid w:val="001A3FD0"/>
    <w:rsid w:val="001B4004"/>
    <w:rsid w:val="001C2649"/>
    <w:rsid w:val="001C3F2A"/>
    <w:rsid w:val="001C6DA6"/>
    <w:rsid w:val="001D34B4"/>
    <w:rsid w:val="001D5313"/>
    <w:rsid w:val="001E32DF"/>
    <w:rsid w:val="001F2804"/>
    <w:rsid w:val="001F5684"/>
    <w:rsid w:val="002309C5"/>
    <w:rsid w:val="00235EA9"/>
    <w:rsid w:val="00243A3A"/>
    <w:rsid w:val="002602D4"/>
    <w:rsid w:val="00261D64"/>
    <w:rsid w:val="00282DB6"/>
    <w:rsid w:val="00282DF3"/>
    <w:rsid w:val="002834EA"/>
    <w:rsid w:val="002943D4"/>
    <w:rsid w:val="00296A39"/>
    <w:rsid w:val="002A3139"/>
    <w:rsid w:val="002B2D23"/>
    <w:rsid w:val="002C70CF"/>
    <w:rsid w:val="002C78DA"/>
    <w:rsid w:val="002D134E"/>
    <w:rsid w:val="002F343A"/>
    <w:rsid w:val="002F38BC"/>
    <w:rsid w:val="002F664D"/>
    <w:rsid w:val="00301501"/>
    <w:rsid w:val="00315FFC"/>
    <w:rsid w:val="00337F51"/>
    <w:rsid w:val="00346F5F"/>
    <w:rsid w:val="003554A2"/>
    <w:rsid w:val="00357799"/>
    <w:rsid w:val="0037615B"/>
    <w:rsid w:val="003817C1"/>
    <w:rsid w:val="0039187B"/>
    <w:rsid w:val="003A2225"/>
    <w:rsid w:val="003C5F55"/>
    <w:rsid w:val="003C6612"/>
    <w:rsid w:val="00410CCB"/>
    <w:rsid w:val="00442481"/>
    <w:rsid w:val="00455D7F"/>
    <w:rsid w:val="00461DAF"/>
    <w:rsid w:val="00477C56"/>
    <w:rsid w:val="00490303"/>
    <w:rsid w:val="004A245F"/>
    <w:rsid w:val="004B26F6"/>
    <w:rsid w:val="004B30F3"/>
    <w:rsid w:val="004B3379"/>
    <w:rsid w:val="004C2AFB"/>
    <w:rsid w:val="004E0CE6"/>
    <w:rsid w:val="0050417D"/>
    <w:rsid w:val="00507D14"/>
    <w:rsid w:val="00541D54"/>
    <w:rsid w:val="005506CC"/>
    <w:rsid w:val="00563102"/>
    <w:rsid w:val="005654EA"/>
    <w:rsid w:val="00575624"/>
    <w:rsid w:val="005758E2"/>
    <w:rsid w:val="00576754"/>
    <w:rsid w:val="005770D8"/>
    <w:rsid w:val="00582012"/>
    <w:rsid w:val="00583B81"/>
    <w:rsid w:val="005853CA"/>
    <w:rsid w:val="005C1BD4"/>
    <w:rsid w:val="005C2DF0"/>
    <w:rsid w:val="005C5329"/>
    <w:rsid w:val="005D0F3E"/>
    <w:rsid w:val="005E2387"/>
    <w:rsid w:val="005E31B5"/>
    <w:rsid w:val="005E383B"/>
    <w:rsid w:val="005E6D6C"/>
    <w:rsid w:val="005F5FC4"/>
    <w:rsid w:val="00603E25"/>
    <w:rsid w:val="00612AE9"/>
    <w:rsid w:val="006162DE"/>
    <w:rsid w:val="00620A9C"/>
    <w:rsid w:val="00627527"/>
    <w:rsid w:val="006331FE"/>
    <w:rsid w:val="00634709"/>
    <w:rsid w:val="00641BAA"/>
    <w:rsid w:val="006528E2"/>
    <w:rsid w:val="0066033E"/>
    <w:rsid w:val="00686502"/>
    <w:rsid w:val="006A191E"/>
    <w:rsid w:val="006A3561"/>
    <w:rsid w:val="006A36D1"/>
    <w:rsid w:val="006A41E7"/>
    <w:rsid w:val="006B3A71"/>
    <w:rsid w:val="006C2843"/>
    <w:rsid w:val="006C30E7"/>
    <w:rsid w:val="006D4517"/>
    <w:rsid w:val="006E1824"/>
    <w:rsid w:val="006E4E87"/>
    <w:rsid w:val="006E61A4"/>
    <w:rsid w:val="006E7053"/>
    <w:rsid w:val="006F5E46"/>
    <w:rsid w:val="00722B86"/>
    <w:rsid w:val="00723E26"/>
    <w:rsid w:val="00725EA0"/>
    <w:rsid w:val="00727470"/>
    <w:rsid w:val="00755889"/>
    <w:rsid w:val="007A0BF9"/>
    <w:rsid w:val="007A26F3"/>
    <w:rsid w:val="007B3EB1"/>
    <w:rsid w:val="007B49F5"/>
    <w:rsid w:val="007B5FD4"/>
    <w:rsid w:val="00803640"/>
    <w:rsid w:val="0081350F"/>
    <w:rsid w:val="00814648"/>
    <w:rsid w:val="0082306D"/>
    <w:rsid w:val="008446B4"/>
    <w:rsid w:val="00850837"/>
    <w:rsid w:val="008712CD"/>
    <w:rsid w:val="008764B9"/>
    <w:rsid w:val="008823AF"/>
    <w:rsid w:val="00891094"/>
    <w:rsid w:val="00894F66"/>
    <w:rsid w:val="008C1BC0"/>
    <w:rsid w:val="008D74E2"/>
    <w:rsid w:val="008F30CD"/>
    <w:rsid w:val="00900BC0"/>
    <w:rsid w:val="00904493"/>
    <w:rsid w:val="009112D4"/>
    <w:rsid w:val="00932A61"/>
    <w:rsid w:val="0094287F"/>
    <w:rsid w:val="0095364D"/>
    <w:rsid w:val="00953A88"/>
    <w:rsid w:val="009728BC"/>
    <w:rsid w:val="00975675"/>
    <w:rsid w:val="009C0EDB"/>
    <w:rsid w:val="009D306A"/>
    <w:rsid w:val="009E2747"/>
    <w:rsid w:val="009F51F6"/>
    <w:rsid w:val="00A03480"/>
    <w:rsid w:val="00A046A4"/>
    <w:rsid w:val="00A04C4C"/>
    <w:rsid w:val="00A07212"/>
    <w:rsid w:val="00A12851"/>
    <w:rsid w:val="00A22BDB"/>
    <w:rsid w:val="00A23022"/>
    <w:rsid w:val="00A31037"/>
    <w:rsid w:val="00A31B15"/>
    <w:rsid w:val="00A4118A"/>
    <w:rsid w:val="00A440E5"/>
    <w:rsid w:val="00A54EBE"/>
    <w:rsid w:val="00A56F87"/>
    <w:rsid w:val="00A638E1"/>
    <w:rsid w:val="00A6597B"/>
    <w:rsid w:val="00A67FFB"/>
    <w:rsid w:val="00A71A21"/>
    <w:rsid w:val="00A72765"/>
    <w:rsid w:val="00A84353"/>
    <w:rsid w:val="00A87168"/>
    <w:rsid w:val="00AB18F5"/>
    <w:rsid w:val="00AB7918"/>
    <w:rsid w:val="00AC49CB"/>
    <w:rsid w:val="00AD4856"/>
    <w:rsid w:val="00AE5736"/>
    <w:rsid w:val="00AF538F"/>
    <w:rsid w:val="00B00A74"/>
    <w:rsid w:val="00B11F20"/>
    <w:rsid w:val="00B23CF2"/>
    <w:rsid w:val="00B2539B"/>
    <w:rsid w:val="00B26616"/>
    <w:rsid w:val="00B342AA"/>
    <w:rsid w:val="00B34756"/>
    <w:rsid w:val="00B36F24"/>
    <w:rsid w:val="00B40171"/>
    <w:rsid w:val="00B53719"/>
    <w:rsid w:val="00B62D19"/>
    <w:rsid w:val="00B64FBE"/>
    <w:rsid w:val="00B83482"/>
    <w:rsid w:val="00BA0E99"/>
    <w:rsid w:val="00BA7041"/>
    <w:rsid w:val="00BB5650"/>
    <w:rsid w:val="00BC3B9A"/>
    <w:rsid w:val="00BD13C6"/>
    <w:rsid w:val="00BE0B76"/>
    <w:rsid w:val="00BE3CC3"/>
    <w:rsid w:val="00BE448B"/>
    <w:rsid w:val="00BE48C4"/>
    <w:rsid w:val="00BF0321"/>
    <w:rsid w:val="00BF55AC"/>
    <w:rsid w:val="00C034B7"/>
    <w:rsid w:val="00C111FF"/>
    <w:rsid w:val="00C35141"/>
    <w:rsid w:val="00C404E5"/>
    <w:rsid w:val="00C527AF"/>
    <w:rsid w:val="00C54D3C"/>
    <w:rsid w:val="00C56942"/>
    <w:rsid w:val="00C64EE1"/>
    <w:rsid w:val="00C7121A"/>
    <w:rsid w:val="00C822B8"/>
    <w:rsid w:val="00C93AD3"/>
    <w:rsid w:val="00CA4246"/>
    <w:rsid w:val="00CA596D"/>
    <w:rsid w:val="00CA6816"/>
    <w:rsid w:val="00CB04D8"/>
    <w:rsid w:val="00CB0693"/>
    <w:rsid w:val="00CB113A"/>
    <w:rsid w:val="00CB5C38"/>
    <w:rsid w:val="00CB729E"/>
    <w:rsid w:val="00CC3A0D"/>
    <w:rsid w:val="00CD7417"/>
    <w:rsid w:val="00CE2F7F"/>
    <w:rsid w:val="00CE32DD"/>
    <w:rsid w:val="00CE4146"/>
    <w:rsid w:val="00CF014D"/>
    <w:rsid w:val="00D10B0C"/>
    <w:rsid w:val="00D15CF5"/>
    <w:rsid w:val="00D223BE"/>
    <w:rsid w:val="00D40F17"/>
    <w:rsid w:val="00D50FF9"/>
    <w:rsid w:val="00D51A75"/>
    <w:rsid w:val="00D548EE"/>
    <w:rsid w:val="00D6747E"/>
    <w:rsid w:val="00D766DC"/>
    <w:rsid w:val="00D85823"/>
    <w:rsid w:val="00DA4E0C"/>
    <w:rsid w:val="00DB5EF3"/>
    <w:rsid w:val="00DD685F"/>
    <w:rsid w:val="00E106DE"/>
    <w:rsid w:val="00E126C5"/>
    <w:rsid w:val="00E14D6E"/>
    <w:rsid w:val="00E43AA2"/>
    <w:rsid w:val="00E57802"/>
    <w:rsid w:val="00E62876"/>
    <w:rsid w:val="00E66599"/>
    <w:rsid w:val="00E77E63"/>
    <w:rsid w:val="00E8398B"/>
    <w:rsid w:val="00E87C6A"/>
    <w:rsid w:val="00E96B88"/>
    <w:rsid w:val="00EC01F1"/>
    <w:rsid w:val="00EC6656"/>
    <w:rsid w:val="00EC7F27"/>
    <w:rsid w:val="00ED0B79"/>
    <w:rsid w:val="00F14371"/>
    <w:rsid w:val="00F30537"/>
    <w:rsid w:val="00F36FBA"/>
    <w:rsid w:val="00F60BD9"/>
    <w:rsid w:val="00F72626"/>
    <w:rsid w:val="00F752E4"/>
    <w:rsid w:val="00FA349E"/>
    <w:rsid w:val="00FC29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List L1"/>
    <w:basedOn w:val="prastasis"/>
    <w:link w:val="SraopastraipaDiagrama"/>
    <w:uiPriority w:val="34"/>
    <w:qFormat/>
    <w:rsid w:val="002F38BC"/>
    <w:pPr>
      <w:ind w:left="720"/>
      <w:contextualSpacing/>
    </w:p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qFormat/>
    <w:locked/>
    <w:rsid w:val="00CD7417"/>
  </w:style>
  <w:style w:type="character" w:styleId="Hipersaitas">
    <w:name w:val="Hyperlink"/>
    <w:basedOn w:val="Numatytasispastraiposriftas"/>
    <w:uiPriority w:val="99"/>
    <w:unhideWhenUsed/>
    <w:rsid w:val="005E31B5"/>
    <w:rPr>
      <w:strike w:val="0"/>
      <w:dstrike w:val="0"/>
      <w:color w:val="auto"/>
      <w:u w:val="none"/>
      <w:effect w:val="none"/>
    </w:rPr>
  </w:style>
  <w:style w:type="character" w:customStyle="1" w:styleId="Neapdorotaspaminjimas1">
    <w:name w:val="Neapdorotas paminėjimas1"/>
    <w:basedOn w:val="Numatytasispastraiposriftas"/>
    <w:uiPriority w:val="99"/>
    <w:semiHidden/>
    <w:unhideWhenUsed/>
    <w:rsid w:val="00FC2966"/>
    <w:rPr>
      <w:color w:val="605E5C"/>
      <w:shd w:val="clear" w:color="auto" w:fill="E1DFDD"/>
    </w:rPr>
  </w:style>
  <w:style w:type="character" w:styleId="Komentaronuoroda">
    <w:name w:val="annotation reference"/>
    <w:basedOn w:val="Numatytasispastraiposriftas"/>
    <w:semiHidden/>
    <w:unhideWhenUsed/>
    <w:rsid w:val="006E4E87"/>
    <w:rPr>
      <w:sz w:val="16"/>
      <w:szCs w:val="16"/>
    </w:rPr>
  </w:style>
  <w:style w:type="paragraph" w:styleId="Komentarotekstas">
    <w:name w:val="annotation text"/>
    <w:basedOn w:val="prastasis"/>
    <w:link w:val="KomentarotekstasDiagrama"/>
    <w:unhideWhenUsed/>
    <w:rsid w:val="006E4E87"/>
    <w:rPr>
      <w:sz w:val="20"/>
    </w:rPr>
  </w:style>
  <w:style w:type="character" w:customStyle="1" w:styleId="KomentarotekstasDiagrama">
    <w:name w:val="Komentaro tekstas Diagrama"/>
    <w:basedOn w:val="Numatytasispastraiposriftas"/>
    <w:link w:val="Komentarotekstas"/>
    <w:rsid w:val="006E4E87"/>
    <w:rPr>
      <w:sz w:val="20"/>
    </w:rPr>
  </w:style>
  <w:style w:type="paragraph" w:styleId="Komentarotema">
    <w:name w:val="annotation subject"/>
    <w:basedOn w:val="Komentarotekstas"/>
    <w:next w:val="Komentarotekstas"/>
    <w:link w:val="KomentarotemaDiagrama"/>
    <w:semiHidden/>
    <w:unhideWhenUsed/>
    <w:rsid w:val="006E4E87"/>
    <w:rPr>
      <w:b/>
      <w:bCs/>
    </w:rPr>
  </w:style>
  <w:style w:type="character" w:customStyle="1" w:styleId="KomentarotemaDiagrama">
    <w:name w:val="Komentaro tema Diagrama"/>
    <w:basedOn w:val="KomentarotekstasDiagrama"/>
    <w:link w:val="Komentarotema"/>
    <w:semiHidden/>
    <w:rsid w:val="006E4E87"/>
    <w:rPr>
      <w:b/>
      <w:bCs/>
      <w:sz w:val="20"/>
    </w:rPr>
  </w:style>
  <w:style w:type="paragraph" w:styleId="Debesliotekstas">
    <w:name w:val="Balloon Text"/>
    <w:basedOn w:val="prastasis"/>
    <w:link w:val="DebesliotekstasDiagrama"/>
    <w:semiHidden/>
    <w:unhideWhenUsed/>
    <w:rsid w:val="006E4E8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E4E87"/>
    <w:rPr>
      <w:rFonts w:ascii="Segoe UI" w:hAnsi="Segoe UI" w:cs="Segoe UI"/>
      <w:sz w:val="18"/>
      <w:szCs w:val="18"/>
    </w:rPr>
  </w:style>
  <w:style w:type="character" w:styleId="Neapdorotaspaminjimas">
    <w:name w:val="Unresolved Mention"/>
    <w:basedOn w:val="Numatytasispastraiposriftas"/>
    <w:uiPriority w:val="99"/>
    <w:semiHidden/>
    <w:unhideWhenUsed/>
    <w:rsid w:val="0037615B"/>
    <w:rPr>
      <w:color w:val="605E5C"/>
      <w:shd w:val="clear" w:color="auto" w:fill="E1DFDD"/>
    </w:rPr>
  </w:style>
  <w:style w:type="paragraph" w:styleId="Pataisymai">
    <w:name w:val="Revision"/>
    <w:hidden/>
    <w:semiHidden/>
    <w:rsid w:val="00E14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munas.valentas@vilkaviskis.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a.grigaliunaite-milovanov@vilkaviskis.lt" TargetMode="External"/><Relationship Id="rId5" Type="http://schemas.openxmlformats.org/officeDocument/2006/relationships/numbering" Target="numbering.xml"/><Relationship Id="rId15" Type="http://schemas.openxmlformats.org/officeDocument/2006/relationships/hyperlink" Target="https://osp.stat.gov.lt/statistiniu-rodikliu-analiz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B06694D-F499-4CA9-9143-7BB411F5468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3176</Words>
  <Characters>18106</Characters>
  <Application>Microsoft Office Word</Application>
  <DocSecurity>0</DocSecurity>
  <Lines>150</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56</cp:revision>
  <cp:lastPrinted>2017-06-29T23:42:00Z</cp:lastPrinted>
  <dcterms:created xsi:type="dcterms:W3CDTF">2025-03-11T13:31:00Z</dcterms:created>
  <dcterms:modified xsi:type="dcterms:W3CDTF">2025-04-02T08:26:00Z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